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7250D" w14:textId="34D7F5E5" w:rsidR="00840DCC" w:rsidRDefault="00990DCB" w:rsidP="00990DCB">
      <w:pPr>
        <w:pStyle w:val="Ttulo"/>
      </w:pPr>
      <w:r>
        <w:t>MakerAI AutoAgents — Demo 02: SingleTool</w:t>
      </w:r>
    </w:p>
    <w:p w14:paraId="322B95CA" w14:textId="4D1E3116" w:rsidR="00990DCB" w:rsidRDefault="00990DCB" w:rsidP="00990DCB">
      <w:pPr>
        <w:pStyle w:val="Subttulo"/>
      </w:pPr>
      <w:r>
        <w:t>Como crear, registrar y usar una herramienta personalizada en TLLMNode</w:t>
      </w:r>
    </w:p>
    <w:p w14:paraId="3BF680B7" w14:textId="7AB4BBC0" w:rsidR="00990DCB" w:rsidRDefault="00990DCB" w:rsidP="00990DCB">
      <w:pPr>
        <w:pStyle w:val="Ttulo1"/>
      </w:pPr>
      <w:r>
        <w:t>1. Introducción</w:t>
      </w:r>
    </w:p>
    <w:p w14:paraId="78947ABF" w14:textId="74A51795" w:rsidR="00990DCB" w:rsidRDefault="00990DCB">
      <w:r>
        <w:t>El Demo 02 introduce el concepto de herramientas (tools) en el sistema de agentes de MakerAI. Una herramienta es una función que el modelo LLM puede invocar durante su razonamiento para obtener información o realizar cálculos que no puede hacer directamente.</w:t>
      </w:r>
    </w:p>
    <w:p w14:paraId="52244E1D" w14:textId="7C959444" w:rsidR="00990DCB" w:rsidRDefault="00990DCB">
      <w:r>
        <w:t>En este demo el agente dispone de una calculadora aritmética. Cuando el usuario hace una pregunta matemática, el LLM decide por sí solo cuándo llamarla, interpreta el resultado y formula la respuesta final. Este ciclo se denomina ciclo ReAct (Reasoning + Acting).</w:t>
      </w:r>
    </w:p>
    <w:p w14:paraId="1017F288" w14:textId="01BFFC90" w:rsidR="00990DCB" w:rsidRDefault="00990DCB">
      <w:r>
        <w:t>Estructura del grafo:</w:t>
      </w:r>
    </w:p>
    <w:p w14:paraId="2ED7B3B6" w14:textId="241626BC" w:rsidR="00990DCB" w:rsidRPr="00990DCB" w:rsidRDefault="00990DCB">
      <w:pPr>
        <w:rPr>
          <w:rFonts w:ascii="Courier New" w:hAnsi="Courier New" w:cs="Courier New"/>
          <w:color w:val="003300"/>
          <w:sz w:val="18"/>
        </w:rPr>
      </w:pPr>
      <w:r w:rsidRPr="00990DCB">
        <w:rPr>
          <w:rFonts w:ascii="Courier New" w:hAnsi="Courier New" w:cs="Courier New"/>
          <w:color w:val="003300"/>
          <w:sz w:val="18"/>
        </w:rPr>
        <w:t xml:space="preserve">   [Start] ——lmFanout——&gt; [CalculatorAgent (TLLMNode)] ——lmFanout——&gt; [End]</w:t>
      </w:r>
    </w:p>
    <w:p w14:paraId="14F3C691" w14:textId="671575C7" w:rsidR="00990DCB" w:rsidRDefault="00990DCB">
      <w:r>
        <w:t>Los nodos Start y End son TAIAgentsNode simples sin lógica propia — actúan como pasarelas de entrada y salida.</w:t>
      </w:r>
    </w:p>
    <w:p w14:paraId="62866536" w14:textId="58E5B3FD" w:rsidR="00990DCB" w:rsidRDefault="00990DCB" w:rsidP="00990DCB">
      <w:pPr>
        <w:pStyle w:val="Ttulo1"/>
      </w:pPr>
      <w:r>
        <w:t>2. La interfaz IAiTool</w:t>
      </w:r>
    </w:p>
    <w:p w14:paraId="75B94626" w14:textId="5FC51F68" w:rsidR="00990DCB" w:rsidRDefault="00990DCB">
      <w:r>
        <w:t>Toda herramienta compatible con TLLMNode debe implementar la interfaz IAiTool, definida en uMakerAi.Agents.IAiTool.pas:</w:t>
      </w:r>
    </w:p>
    <w:p w14:paraId="1FA9D395" w14:textId="77777777" w:rsidR="00990DCB" w:rsidRDefault="00990DCB" w:rsidP="000A0344">
      <w:pPr>
        <w:pStyle w:val="Codigo"/>
      </w:pPr>
      <w:r>
        <w:t>IAiTool = interface</w:t>
      </w:r>
    </w:p>
    <w:p w14:paraId="58DF0A1C" w14:textId="77777777" w:rsidR="00990DCB" w:rsidRDefault="00990DCB" w:rsidP="000A0344">
      <w:pPr>
        <w:pStyle w:val="Codigo"/>
      </w:pPr>
      <w:r>
        <w:t xml:space="preserve">  function GetName        : String;          // Nombre único (ej. "calculator")</w:t>
      </w:r>
    </w:p>
    <w:p w14:paraId="62E01439" w14:textId="77777777" w:rsidR="00990DCB" w:rsidRDefault="00990DCB" w:rsidP="000A0344">
      <w:pPr>
        <w:pStyle w:val="Codigo"/>
      </w:pPr>
      <w:r>
        <w:t xml:space="preserve">  function GetDescription : String;          // Descripción para el LLM</w:t>
      </w:r>
    </w:p>
    <w:p w14:paraId="1B505616" w14:textId="77777777" w:rsidR="00990DCB" w:rsidRDefault="00990DCB" w:rsidP="000A0344">
      <w:pPr>
        <w:pStyle w:val="Codigo"/>
      </w:pPr>
      <w:r>
        <w:t xml:space="preserve">  function GetCategory    : String;          // Agrupación lógica opcional</w:t>
      </w:r>
    </w:p>
    <w:p w14:paraId="30582491" w14:textId="77777777" w:rsidR="00990DCB" w:rsidRDefault="00990DCB" w:rsidP="000A0344">
      <w:pPr>
        <w:pStyle w:val="Codigo"/>
      </w:pPr>
      <w:r>
        <w:t xml:space="preserve">  function GetSchema      : TJSONObject;     // Esquema JSON de parámetros</w:t>
      </w:r>
    </w:p>
    <w:p w14:paraId="7CEC3C10" w14:textId="77777777" w:rsidR="00990DCB" w:rsidRDefault="00990DCB" w:rsidP="000A0344">
      <w:pPr>
        <w:pStyle w:val="Codigo"/>
      </w:pPr>
      <w:r>
        <w:t xml:space="preserve">  function Execute(const AArgs: TJSONObject): TJSONObject;</w:t>
      </w:r>
    </w:p>
    <w:p w14:paraId="76F01EE5" w14:textId="77777777" w:rsidR="00990DCB" w:rsidRDefault="00990DCB" w:rsidP="000A0344">
      <w:pPr>
        <w:pStyle w:val="Codigo"/>
      </w:pPr>
      <w:r>
        <w:t xml:space="preserve">  function IsAvailable    : Boolean;         // True = herramienta activa</w:t>
      </w:r>
    </w:p>
    <w:p w14:paraId="0989B931" w14:textId="74DE2B54" w:rsidR="00990DCB" w:rsidRPr="00990DCB" w:rsidRDefault="00990DCB" w:rsidP="000A0344">
      <w:pPr>
        <w:pStyle w:val="Codigo"/>
        <w:rPr>
          <w:color w:val="003300"/>
        </w:rPr>
      </w:pPr>
      <w:r w:rsidRPr="00990DCB">
        <w:rPr>
          <w:color w:val="003300"/>
        </w:rPr>
        <w:t>end;</w:t>
      </w:r>
    </w:p>
    <w:p w14:paraId="1F51A748" w14:textId="77777777" w:rsidR="000A0344" w:rsidRDefault="000A0344"/>
    <w:p w14:paraId="6A4BE1DF" w14:textId="77777777" w:rsidR="000A0344" w:rsidRDefault="000A0344"/>
    <w:p w14:paraId="35CFD6D2" w14:textId="77777777" w:rsidR="000A0344" w:rsidRDefault="000A0344"/>
    <w:p w14:paraId="1A4BC399" w14:textId="7C251627" w:rsidR="00990DCB" w:rsidRDefault="00990DCB">
      <w:r>
        <w:lastRenderedPageBreak/>
        <w:t>Miembros importantes:</w:t>
      </w:r>
    </w:p>
    <w:p w14:paraId="13A75484" w14:textId="1562056D" w:rsidR="00990DCB" w:rsidRDefault="00990DCB" w:rsidP="00990DCB">
      <w:pPr>
        <w:ind w:left="720"/>
      </w:pPr>
      <w:r>
        <w:t>•  GetName — identificador único sin espacios. El LLM lo usa en el tool_call. Ej: "calculator".</w:t>
      </w:r>
    </w:p>
    <w:p w14:paraId="286D677F" w14:textId="0828390C" w:rsidR="00990DCB" w:rsidRDefault="00990DCB" w:rsidP="00990DCB">
      <w:pPr>
        <w:ind w:left="720"/>
      </w:pPr>
      <w:r>
        <w:t>•  GetDescription — descripción en lenguaje natural. El LLM la lee para decidir cuándo usar la herramienta.</w:t>
      </w:r>
    </w:p>
    <w:p w14:paraId="39A9883F" w14:textId="37DCB68C" w:rsidR="00990DCB" w:rsidRDefault="00990DCB" w:rsidP="00990DCB">
      <w:pPr>
        <w:ind w:left="720"/>
      </w:pPr>
      <w:r>
        <w:t>•  GetSchema — TJSONObject con el esquema JSON Schema de los argumentos. No liberar el objeto retornado; es propiedad de la herramienta.</w:t>
      </w:r>
    </w:p>
    <w:p w14:paraId="14DD4B57" w14:textId="08A00394" w:rsidR="00990DCB" w:rsidRDefault="00990DCB" w:rsidP="00990DCB">
      <w:pPr>
        <w:ind w:left="720"/>
      </w:pPr>
      <w:r>
        <w:t>•  Execute — recibe los argumentos del LLM como TJSONObject y retorna un TJSONObject con el resultado. TLLMNode libera ambos.</w:t>
      </w:r>
    </w:p>
    <w:p w14:paraId="48B9576E" w14:textId="095BE45E" w:rsidR="00990DCB" w:rsidRDefault="00990DCB" w:rsidP="00990DCB">
      <w:pPr>
        <w:ind w:left="720"/>
      </w:pPr>
      <w:r>
        <w:t>•  IsAvailable — retornar False para deshabilitar temporalmente sin eliminar del registry.</w:t>
      </w:r>
    </w:p>
    <w:p w14:paraId="38164CFB" w14:textId="4A9415F2" w:rsidR="00990DCB" w:rsidRDefault="00990DCB" w:rsidP="00990DCB">
      <w:pPr>
        <w:pStyle w:val="Ttulo1"/>
      </w:pPr>
      <w:r>
        <w:t>3. Implementar TCalculatorTool paso a paso</w:t>
      </w:r>
    </w:p>
    <w:p w14:paraId="52570C52" w14:textId="7080829F" w:rsidR="00990DCB" w:rsidRDefault="00990DCB" w:rsidP="00990DCB">
      <w:pPr>
        <w:pStyle w:val="Ttulo2"/>
      </w:pPr>
      <w:r>
        <w:t>3.1  Declarar la clase</w:t>
      </w:r>
    </w:p>
    <w:p w14:paraId="22122B10" w14:textId="2E0AC999" w:rsidR="00990DCB" w:rsidRDefault="00990DCB">
      <w:r>
        <w:t>La herramienta hereda de TInterfacedObject e implementa IAiTool. El esquema se construye una vez en el constructor y se reutiliza:</w:t>
      </w:r>
    </w:p>
    <w:p w14:paraId="209CDF5A" w14:textId="77777777" w:rsidR="00990DCB" w:rsidRDefault="00990DCB" w:rsidP="000A0344">
      <w:pPr>
        <w:pStyle w:val="Codigo"/>
      </w:pPr>
      <w:r>
        <w:t>type</w:t>
      </w:r>
    </w:p>
    <w:p w14:paraId="26CC4AE5" w14:textId="77777777" w:rsidR="00990DCB" w:rsidRDefault="00990DCB" w:rsidP="000A0344">
      <w:pPr>
        <w:pStyle w:val="Codigo"/>
      </w:pPr>
      <w:r>
        <w:t xml:space="preserve">  TCalculatorTool = class(TInterfacedObject, IAiTool)</w:t>
      </w:r>
    </w:p>
    <w:p w14:paraId="786D16AA" w14:textId="77777777" w:rsidR="00990DCB" w:rsidRDefault="00990DCB" w:rsidP="000A0344">
      <w:pPr>
        <w:pStyle w:val="Codigo"/>
      </w:pPr>
      <w:r>
        <w:t xml:space="preserve">  private</w:t>
      </w:r>
    </w:p>
    <w:p w14:paraId="2E08F57F" w14:textId="77777777" w:rsidR="00990DCB" w:rsidRDefault="00990DCB" w:rsidP="000A0344">
      <w:pPr>
        <w:pStyle w:val="Codigo"/>
      </w:pPr>
      <w:r>
        <w:t xml:space="preserve">    FSchema: TJSONObject;</w:t>
      </w:r>
    </w:p>
    <w:p w14:paraId="3BEB9B74" w14:textId="77777777" w:rsidR="00990DCB" w:rsidRDefault="00990DCB" w:rsidP="000A0344">
      <w:pPr>
        <w:pStyle w:val="Codigo"/>
      </w:pPr>
      <w:r>
        <w:t xml:space="preserve">  public</w:t>
      </w:r>
    </w:p>
    <w:p w14:paraId="12C0835A" w14:textId="77777777" w:rsidR="00990DCB" w:rsidRDefault="00990DCB" w:rsidP="000A0344">
      <w:pPr>
        <w:pStyle w:val="Codigo"/>
      </w:pPr>
      <w:r>
        <w:t xml:space="preserve">    constructor Create;</w:t>
      </w:r>
    </w:p>
    <w:p w14:paraId="6F973D81" w14:textId="77777777" w:rsidR="00990DCB" w:rsidRDefault="00990DCB" w:rsidP="000A0344">
      <w:pPr>
        <w:pStyle w:val="Codigo"/>
      </w:pPr>
      <w:r>
        <w:t xml:space="preserve">    destructor  Destroy; override;</w:t>
      </w:r>
    </w:p>
    <w:p w14:paraId="09D573B4" w14:textId="77777777" w:rsidR="00990DCB" w:rsidRDefault="00990DCB" w:rsidP="000A0344">
      <w:pPr>
        <w:pStyle w:val="Codigo"/>
      </w:pPr>
      <w:r>
        <w:t xml:space="preserve">    function GetName        : String;</w:t>
      </w:r>
    </w:p>
    <w:p w14:paraId="79332B15" w14:textId="77777777" w:rsidR="00990DCB" w:rsidRDefault="00990DCB" w:rsidP="000A0344">
      <w:pPr>
        <w:pStyle w:val="Codigo"/>
      </w:pPr>
      <w:r>
        <w:t xml:space="preserve">    function GetDescription : String;</w:t>
      </w:r>
    </w:p>
    <w:p w14:paraId="48B197B6" w14:textId="77777777" w:rsidR="00990DCB" w:rsidRDefault="00990DCB" w:rsidP="000A0344">
      <w:pPr>
        <w:pStyle w:val="Codigo"/>
      </w:pPr>
      <w:r>
        <w:t xml:space="preserve">    function GetCategory    : String;</w:t>
      </w:r>
    </w:p>
    <w:p w14:paraId="44832F1C" w14:textId="77777777" w:rsidR="00990DCB" w:rsidRDefault="00990DCB" w:rsidP="000A0344">
      <w:pPr>
        <w:pStyle w:val="Codigo"/>
      </w:pPr>
      <w:r>
        <w:t xml:space="preserve">    function GetSchema      : TJSONObject;</w:t>
      </w:r>
    </w:p>
    <w:p w14:paraId="2D800A5A" w14:textId="77777777" w:rsidR="00990DCB" w:rsidRDefault="00990DCB" w:rsidP="000A0344">
      <w:pPr>
        <w:pStyle w:val="Codigo"/>
      </w:pPr>
      <w:r>
        <w:t xml:space="preserve">    function Execute(const AArgs: TJSONObject): TJSONObject;</w:t>
      </w:r>
    </w:p>
    <w:p w14:paraId="0E6FAA59" w14:textId="77777777" w:rsidR="00990DCB" w:rsidRDefault="00990DCB" w:rsidP="000A0344">
      <w:pPr>
        <w:pStyle w:val="Codigo"/>
      </w:pPr>
      <w:r>
        <w:t xml:space="preserve">    function IsAvailable    : Boolean;</w:t>
      </w:r>
    </w:p>
    <w:p w14:paraId="590D6DB8" w14:textId="6CE6D58C" w:rsidR="00990DCB" w:rsidRPr="00990DCB" w:rsidRDefault="00990DCB" w:rsidP="000A0344">
      <w:pPr>
        <w:pStyle w:val="Codigo"/>
        <w:rPr>
          <w:color w:val="003300"/>
        </w:rPr>
      </w:pPr>
      <w:r w:rsidRPr="00990DCB">
        <w:rPr>
          <w:color w:val="003300"/>
        </w:rPr>
        <w:t xml:space="preserve">  end;</w:t>
      </w:r>
    </w:p>
    <w:p w14:paraId="55B52B30" w14:textId="2246A914" w:rsidR="00990DCB" w:rsidRDefault="00990DCB" w:rsidP="00990DCB">
      <w:pPr>
        <w:pStyle w:val="Ttulo2"/>
      </w:pPr>
      <w:r>
        <w:t>3.2  Construir el esquema JSON en el constructor</w:t>
      </w:r>
    </w:p>
    <w:p w14:paraId="74990B5E" w14:textId="2E5603BE" w:rsidR="00990DCB" w:rsidRDefault="00990DCB" w:rsidP="000A0344">
      <w:pPr>
        <w:pStyle w:val="Codigo"/>
      </w:pPr>
      <w:r>
        <w:t>El esquema define qué parámetros acepta la herramienta. Este esquema expone tres: operation (enum de operaciones), a y b (números):</w:t>
      </w:r>
    </w:p>
    <w:p w14:paraId="49CD3F76" w14:textId="77777777" w:rsidR="00990DCB" w:rsidRDefault="00990DCB" w:rsidP="000A0344">
      <w:pPr>
        <w:pStyle w:val="Codigo"/>
      </w:pPr>
      <w:r>
        <w:t>constructor TCalculatorTool.Create;</w:t>
      </w:r>
    </w:p>
    <w:p w14:paraId="7749D9BC" w14:textId="77777777" w:rsidR="00990DCB" w:rsidRDefault="00990DCB" w:rsidP="000A0344">
      <w:pPr>
        <w:pStyle w:val="Codigo"/>
      </w:pPr>
      <w:r>
        <w:t>var Props, Op, Num : TJSONObject;</w:t>
      </w:r>
    </w:p>
    <w:p w14:paraId="29352F9D" w14:textId="77777777" w:rsidR="00990DCB" w:rsidRDefault="00990DCB" w:rsidP="000A0344">
      <w:pPr>
        <w:pStyle w:val="Codigo"/>
      </w:pPr>
      <w:r>
        <w:t xml:space="preserve">    Enum, Req      : TJSONArray;</w:t>
      </w:r>
    </w:p>
    <w:p w14:paraId="09CA3034" w14:textId="77777777" w:rsidR="00990DCB" w:rsidRDefault="00990DCB" w:rsidP="000A0344">
      <w:pPr>
        <w:pStyle w:val="Codigo"/>
      </w:pPr>
      <w:r>
        <w:t>begin</w:t>
      </w:r>
    </w:p>
    <w:p w14:paraId="3F98F308" w14:textId="77777777" w:rsidR="00990DCB" w:rsidRDefault="00990DCB" w:rsidP="000A0344">
      <w:pPr>
        <w:pStyle w:val="Codigo"/>
      </w:pPr>
      <w:r>
        <w:t xml:space="preserve">  inherited Create;</w:t>
      </w:r>
    </w:p>
    <w:p w14:paraId="2A44F22F" w14:textId="77777777" w:rsidR="00990DCB" w:rsidRDefault="00990DCB" w:rsidP="000A0344">
      <w:pPr>
        <w:pStyle w:val="Codigo"/>
      </w:pPr>
      <w:r>
        <w:t xml:space="preserve">  FSchema := TJSONObject.Create;</w:t>
      </w:r>
    </w:p>
    <w:p w14:paraId="0841CD60" w14:textId="77777777" w:rsidR="00990DCB" w:rsidRDefault="00990DCB" w:rsidP="000A0344">
      <w:pPr>
        <w:pStyle w:val="Codigo"/>
      </w:pPr>
      <w:r>
        <w:t xml:space="preserve">  FSchema.AddPair('type', 'object');</w:t>
      </w:r>
    </w:p>
    <w:p w14:paraId="7D3AF5B9" w14:textId="77777777" w:rsidR="00990DCB" w:rsidRDefault="00990DCB" w:rsidP="000A0344">
      <w:pPr>
        <w:pStyle w:val="Codigo"/>
      </w:pPr>
      <w:r>
        <w:t xml:space="preserve">  Props := TJSONObject.Create;</w:t>
      </w:r>
    </w:p>
    <w:p w14:paraId="2B608AAF" w14:textId="77777777" w:rsidR="00990DCB" w:rsidRDefault="00990DCB" w:rsidP="000A0344">
      <w:pPr>
        <w:pStyle w:val="Codigo"/>
      </w:pPr>
    </w:p>
    <w:p w14:paraId="6CA40623" w14:textId="77777777" w:rsidR="00990DCB" w:rsidRDefault="00990DCB" w:rsidP="000A0344">
      <w:pPr>
        <w:pStyle w:val="Codigo"/>
      </w:pPr>
      <w:r>
        <w:t xml:space="preserve">  // "operation": string con enum</w:t>
      </w:r>
    </w:p>
    <w:p w14:paraId="0221E8D1" w14:textId="77777777" w:rsidR="00990DCB" w:rsidRDefault="00990DCB" w:rsidP="000A0344">
      <w:pPr>
        <w:pStyle w:val="Codigo"/>
      </w:pPr>
      <w:r>
        <w:t xml:space="preserve">  Op := TJSONObject.Create;</w:t>
      </w:r>
    </w:p>
    <w:p w14:paraId="4EB6C5FD" w14:textId="77777777" w:rsidR="00990DCB" w:rsidRDefault="00990DCB" w:rsidP="000A0344">
      <w:pPr>
        <w:pStyle w:val="Codigo"/>
      </w:pPr>
      <w:r>
        <w:t xml:space="preserve">  Op.AddPair('type', 'string');</w:t>
      </w:r>
    </w:p>
    <w:p w14:paraId="4032DC41" w14:textId="77777777" w:rsidR="00990DCB" w:rsidRDefault="00990DCB" w:rsidP="000A0344">
      <w:pPr>
        <w:pStyle w:val="Codigo"/>
      </w:pPr>
      <w:r>
        <w:t xml:space="preserve">  Op.AddPair('description', 'Arithmetic operation to perform');</w:t>
      </w:r>
    </w:p>
    <w:p w14:paraId="65AA6437" w14:textId="77777777" w:rsidR="00990DCB" w:rsidRDefault="00990DCB" w:rsidP="000A0344">
      <w:pPr>
        <w:pStyle w:val="Codigo"/>
      </w:pPr>
      <w:r>
        <w:t xml:space="preserve">  Enum := TJSONArray.Create;</w:t>
      </w:r>
    </w:p>
    <w:p w14:paraId="50CD4714" w14:textId="77777777" w:rsidR="00990DCB" w:rsidRDefault="00990DCB" w:rsidP="000A0344">
      <w:pPr>
        <w:pStyle w:val="Codigo"/>
      </w:pPr>
      <w:r>
        <w:t xml:space="preserve">  Enum.Add('add'); Enum.Add('subtract');</w:t>
      </w:r>
    </w:p>
    <w:p w14:paraId="40BA7BD4" w14:textId="77777777" w:rsidR="00990DCB" w:rsidRDefault="00990DCB" w:rsidP="000A0344">
      <w:pPr>
        <w:pStyle w:val="Codigo"/>
      </w:pPr>
      <w:r>
        <w:t xml:space="preserve">  Enum.Add('multiply'); Enum.Add('divide');</w:t>
      </w:r>
    </w:p>
    <w:p w14:paraId="6BF6AC00" w14:textId="77777777" w:rsidR="00990DCB" w:rsidRDefault="00990DCB" w:rsidP="000A0344">
      <w:pPr>
        <w:pStyle w:val="Codigo"/>
      </w:pPr>
      <w:r>
        <w:t xml:space="preserve">  Op.AddPair('enum', Enum);</w:t>
      </w:r>
    </w:p>
    <w:p w14:paraId="1051A144" w14:textId="77777777" w:rsidR="00990DCB" w:rsidRDefault="00990DCB" w:rsidP="000A0344">
      <w:pPr>
        <w:pStyle w:val="Codigo"/>
      </w:pPr>
      <w:r>
        <w:t xml:space="preserve">  Props.AddPair('operation', Op);</w:t>
      </w:r>
    </w:p>
    <w:p w14:paraId="0E1C51C3" w14:textId="77777777" w:rsidR="00990DCB" w:rsidRDefault="00990DCB" w:rsidP="000A0344">
      <w:pPr>
        <w:pStyle w:val="Codigo"/>
      </w:pPr>
    </w:p>
    <w:p w14:paraId="1DBA8638" w14:textId="77777777" w:rsidR="00990DCB" w:rsidRDefault="00990DCB" w:rsidP="000A0344">
      <w:pPr>
        <w:pStyle w:val="Codigo"/>
      </w:pPr>
      <w:r>
        <w:t xml:space="preserve">  // "a" y "b": operandos numericos</w:t>
      </w:r>
    </w:p>
    <w:p w14:paraId="1E07A844" w14:textId="77777777" w:rsidR="00990DCB" w:rsidRDefault="00990DCB" w:rsidP="000A0344">
      <w:pPr>
        <w:pStyle w:val="Codigo"/>
      </w:pPr>
      <w:r>
        <w:t xml:space="preserve">  Num := TJSONObject.Create;</w:t>
      </w:r>
    </w:p>
    <w:p w14:paraId="7054F82F" w14:textId="77777777" w:rsidR="00990DCB" w:rsidRDefault="00990DCB" w:rsidP="000A0344">
      <w:pPr>
        <w:pStyle w:val="Codigo"/>
      </w:pPr>
      <w:r>
        <w:t xml:space="preserve">  Num.AddPair('type', 'number'); Num.AddPair('description', 'First operand');</w:t>
      </w:r>
    </w:p>
    <w:p w14:paraId="5ECAC3D1" w14:textId="77777777" w:rsidR="00990DCB" w:rsidRDefault="00990DCB" w:rsidP="000A0344">
      <w:pPr>
        <w:pStyle w:val="Codigo"/>
      </w:pPr>
      <w:r>
        <w:t xml:space="preserve">  Props.AddPair('a', Num);</w:t>
      </w:r>
    </w:p>
    <w:p w14:paraId="27AA6962" w14:textId="77777777" w:rsidR="00990DCB" w:rsidRDefault="00990DCB" w:rsidP="000A0344">
      <w:pPr>
        <w:pStyle w:val="Codigo"/>
      </w:pPr>
      <w:r>
        <w:t xml:space="preserve">  Num := TJSONObject.Create;</w:t>
      </w:r>
    </w:p>
    <w:p w14:paraId="50FA8DF2" w14:textId="77777777" w:rsidR="00990DCB" w:rsidRDefault="00990DCB" w:rsidP="000A0344">
      <w:pPr>
        <w:pStyle w:val="Codigo"/>
      </w:pPr>
      <w:r>
        <w:t xml:space="preserve">  Num.AddPair('type', 'number'); Num.AddPair('description', 'Second operand');</w:t>
      </w:r>
    </w:p>
    <w:p w14:paraId="074F253B" w14:textId="77777777" w:rsidR="00990DCB" w:rsidRDefault="00990DCB" w:rsidP="000A0344">
      <w:pPr>
        <w:pStyle w:val="Codigo"/>
      </w:pPr>
      <w:r>
        <w:t xml:space="preserve">  Props.AddPair('b', Num);</w:t>
      </w:r>
    </w:p>
    <w:p w14:paraId="69F9D691" w14:textId="77777777" w:rsidR="00990DCB" w:rsidRDefault="00990DCB" w:rsidP="000A0344">
      <w:pPr>
        <w:pStyle w:val="Codigo"/>
      </w:pPr>
    </w:p>
    <w:p w14:paraId="6CBB0483" w14:textId="77777777" w:rsidR="00990DCB" w:rsidRDefault="00990DCB" w:rsidP="000A0344">
      <w:pPr>
        <w:pStyle w:val="Codigo"/>
      </w:pPr>
      <w:r>
        <w:t xml:space="preserve">  FSchema.AddPair('properties', Props);</w:t>
      </w:r>
    </w:p>
    <w:p w14:paraId="3729875C" w14:textId="77777777" w:rsidR="00990DCB" w:rsidRDefault="00990DCB" w:rsidP="000A0344">
      <w:pPr>
        <w:pStyle w:val="Codigo"/>
      </w:pPr>
      <w:r>
        <w:t xml:space="preserve">  Req := TJSONArray.Create;</w:t>
      </w:r>
    </w:p>
    <w:p w14:paraId="19E5AA62" w14:textId="77777777" w:rsidR="00990DCB" w:rsidRDefault="00990DCB" w:rsidP="000A0344">
      <w:pPr>
        <w:pStyle w:val="Codigo"/>
      </w:pPr>
      <w:r>
        <w:t xml:space="preserve">  Req.Add('operation'); Req.Add('a'); Req.Add('b');</w:t>
      </w:r>
    </w:p>
    <w:p w14:paraId="244B2B2B" w14:textId="77777777" w:rsidR="00990DCB" w:rsidRDefault="00990DCB" w:rsidP="000A0344">
      <w:pPr>
        <w:pStyle w:val="Codigo"/>
      </w:pPr>
      <w:r>
        <w:t xml:space="preserve">  FSchema.AddPair('required', Req);</w:t>
      </w:r>
    </w:p>
    <w:p w14:paraId="60BBC5E6" w14:textId="77777777" w:rsidR="00990DCB" w:rsidRDefault="00990DCB" w:rsidP="000A0344">
      <w:pPr>
        <w:pStyle w:val="Codigo"/>
      </w:pPr>
      <w:r>
        <w:t>end;</w:t>
      </w:r>
    </w:p>
    <w:p w14:paraId="14AEDAA3" w14:textId="77777777" w:rsidR="00990DCB" w:rsidRDefault="00990DCB" w:rsidP="000A0344">
      <w:pPr>
        <w:pStyle w:val="Codigo"/>
      </w:pPr>
    </w:p>
    <w:p w14:paraId="74BBE0AD" w14:textId="77777777" w:rsidR="00990DCB" w:rsidRDefault="00990DCB" w:rsidP="000A0344">
      <w:pPr>
        <w:pStyle w:val="Codigo"/>
      </w:pPr>
      <w:r>
        <w:t>destructor TCalculatorTool.Destroy;</w:t>
      </w:r>
    </w:p>
    <w:p w14:paraId="3AC54329" w14:textId="77777777" w:rsidR="00990DCB" w:rsidRDefault="00990DCB" w:rsidP="000A0344">
      <w:pPr>
        <w:pStyle w:val="Codigo"/>
      </w:pPr>
      <w:r>
        <w:t>begin</w:t>
      </w:r>
    </w:p>
    <w:p w14:paraId="068385D4" w14:textId="77777777" w:rsidR="00990DCB" w:rsidRDefault="00990DCB" w:rsidP="000A0344">
      <w:pPr>
        <w:pStyle w:val="Codigo"/>
      </w:pPr>
      <w:r>
        <w:t xml:space="preserve">  FSchema.Free;   // FSchema es nuestro; debemos liberarlo aqui</w:t>
      </w:r>
    </w:p>
    <w:p w14:paraId="03B72D88" w14:textId="77777777" w:rsidR="00990DCB" w:rsidRDefault="00990DCB" w:rsidP="000A0344">
      <w:pPr>
        <w:pStyle w:val="Codigo"/>
      </w:pPr>
      <w:r>
        <w:t xml:space="preserve">  inherited;</w:t>
      </w:r>
    </w:p>
    <w:p w14:paraId="3AB18E3C" w14:textId="255A5AB4" w:rsidR="00990DCB" w:rsidRPr="00990DCB" w:rsidRDefault="00990DCB" w:rsidP="000A0344">
      <w:pPr>
        <w:pStyle w:val="Codigo"/>
        <w:rPr>
          <w:color w:val="003300"/>
        </w:rPr>
      </w:pPr>
      <w:r w:rsidRPr="00990DCB">
        <w:rPr>
          <w:color w:val="003300"/>
        </w:rPr>
        <w:t>end;</w:t>
      </w:r>
    </w:p>
    <w:p w14:paraId="0C28C950" w14:textId="13BFBD1C" w:rsidR="00990DCB" w:rsidRDefault="00990DCB" w:rsidP="00990DCB">
      <w:pPr>
        <w:pStyle w:val="Ttulo2"/>
      </w:pPr>
      <w:r>
        <w:t>3.3  Implementar Execute</w:t>
      </w:r>
    </w:p>
    <w:p w14:paraId="061EBF30" w14:textId="64993BC6" w:rsidR="00990DCB" w:rsidRDefault="00990DCB">
      <w:r>
        <w:t>Execute recibe los argumentos generados por el LLM, realiza la operación y retorna el resultado. TLLMNode libera ambos objetos JSON (AArgs y Result):</w:t>
      </w:r>
    </w:p>
    <w:p w14:paraId="1DDEE11D" w14:textId="77777777" w:rsidR="00990DCB" w:rsidRDefault="00990DCB" w:rsidP="000A0344">
      <w:pPr>
        <w:pStyle w:val="Codigo"/>
      </w:pPr>
      <w:r>
        <w:t>function TCalculatorTool.Execute(const AArgs: TJSONObject): TJSONObject;</w:t>
      </w:r>
    </w:p>
    <w:p w14:paraId="573668DB" w14:textId="77777777" w:rsidR="00990DCB" w:rsidRDefault="00990DCB" w:rsidP="000A0344">
      <w:pPr>
        <w:pStyle w:val="Codigo"/>
      </w:pPr>
      <w:r>
        <w:t>var Op       : String;</w:t>
      </w:r>
    </w:p>
    <w:p w14:paraId="7FF0B213" w14:textId="77777777" w:rsidR="00990DCB" w:rsidRDefault="00990DCB" w:rsidP="000A0344">
      <w:pPr>
        <w:pStyle w:val="Codigo"/>
      </w:pPr>
      <w:r>
        <w:t xml:space="preserve">    A, B, Res: Double;</w:t>
      </w:r>
    </w:p>
    <w:p w14:paraId="3F601547" w14:textId="77777777" w:rsidR="00990DCB" w:rsidRDefault="00990DCB" w:rsidP="000A0344">
      <w:pPr>
        <w:pStyle w:val="Codigo"/>
      </w:pPr>
      <w:r>
        <w:t>begin</w:t>
      </w:r>
    </w:p>
    <w:p w14:paraId="4B8925E5" w14:textId="77777777" w:rsidR="00990DCB" w:rsidRDefault="00990DCB" w:rsidP="000A0344">
      <w:pPr>
        <w:pStyle w:val="Codigo"/>
      </w:pPr>
      <w:r>
        <w:t xml:space="preserve">  Result := nil;</w:t>
      </w:r>
    </w:p>
    <w:p w14:paraId="26358935" w14:textId="77777777" w:rsidR="00990DCB" w:rsidRDefault="00990DCB" w:rsidP="000A0344">
      <w:pPr>
        <w:pStyle w:val="Codigo"/>
      </w:pPr>
      <w:r>
        <w:t xml:space="preserve">  if not Assigned(AArgs) then Exit;</w:t>
      </w:r>
    </w:p>
    <w:p w14:paraId="44276350" w14:textId="77777777" w:rsidR="00990DCB" w:rsidRDefault="00990DCB" w:rsidP="000A0344">
      <w:pPr>
        <w:pStyle w:val="Codigo"/>
      </w:pPr>
      <w:r>
        <w:t xml:space="preserve">  AArgs.TryGetValue&lt;String&gt;('operation', Op);</w:t>
      </w:r>
    </w:p>
    <w:p w14:paraId="3C1CF7B9" w14:textId="77777777" w:rsidR="00990DCB" w:rsidRDefault="00990DCB" w:rsidP="000A0344">
      <w:pPr>
        <w:pStyle w:val="Codigo"/>
      </w:pPr>
      <w:r>
        <w:t xml:space="preserve">  AArgs.TryGetValue&lt;Double&gt;('a', A);</w:t>
      </w:r>
    </w:p>
    <w:p w14:paraId="5B0AA74D" w14:textId="77777777" w:rsidR="00990DCB" w:rsidRDefault="00990DCB" w:rsidP="000A0344">
      <w:pPr>
        <w:pStyle w:val="Codigo"/>
      </w:pPr>
      <w:r>
        <w:t xml:space="preserve">  AArgs.TryGetValue&lt;Double&gt;('b', B);</w:t>
      </w:r>
    </w:p>
    <w:p w14:paraId="035973A0" w14:textId="77777777" w:rsidR="00990DCB" w:rsidRDefault="00990DCB" w:rsidP="000A0344">
      <w:pPr>
        <w:pStyle w:val="Codigo"/>
      </w:pPr>
      <w:r>
        <w:t xml:space="preserve">  Res := 0;</w:t>
      </w:r>
    </w:p>
    <w:p w14:paraId="6310150D" w14:textId="77777777" w:rsidR="00990DCB" w:rsidRDefault="00990DCB" w:rsidP="000A0344">
      <w:pPr>
        <w:pStyle w:val="Codigo"/>
      </w:pPr>
      <w:r>
        <w:t xml:space="preserve">  if      Op = 'add'      then Res := A + B</w:t>
      </w:r>
    </w:p>
    <w:p w14:paraId="7924A2D8" w14:textId="77777777" w:rsidR="00990DCB" w:rsidRDefault="00990DCB" w:rsidP="000A0344">
      <w:pPr>
        <w:pStyle w:val="Codigo"/>
      </w:pPr>
      <w:r>
        <w:t xml:space="preserve">  else if Op = 'subtract' then Res := A - B</w:t>
      </w:r>
    </w:p>
    <w:p w14:paraId="3E2C6DA5" w14:textId="77777777" w:rsidR="00990DCB" w:rsidRDefault="00990DCB" w:rsidP="000A0344">
      <w:pPr>
        <w:pStyle w:val="Codigo"/>
      </w:pPr>
      <w:r>
        <w:t xml:space="preserve">  else if Op = 'multiply' then Res := A * B</w:t>
      </w:r>
    </w:p>
    <w:p w14:paraId="7C1D64E7" w14:textId="77777777" w:rsidR="00990DCB" w:rsidRDefault="00990DCB" w:rsidP="000A0344">
      <w:pPr>
        <w:pStyle w:val="Codigo"/>
      </w:pPr>
      <w:r>
        <w:t xml:space="preserve">  else if Op = 'divide'   then begin</w:t>
      </w:r>
    </w:p>
    <w:p w14:paraId="4D9CCDBC" w14:textId="77777777" w:rsidR="00990DCB" w:rsidRDefault="00990DCB" w:rsidP="000A0344">
      <w:pPr>
        <w:pStyle w:val="Codigo"/>
      </w:pPr>
      <w:r>
        <w:t xml:space="preserve">    if B = 0 then begin</w:t>
      </w:r>
    </w:p>
    <w:p w14:paraId="1AA5297A" w14:textId="77777777" w:rsidR="00990DCB" w:rsidRDefault="00990DCB" w:rsidP="000A0344">
      <w:pPr>
        <w:pStyle w:val="Codigo"/>
      </w:pPr>
      <w:r>
        <w:t xml:space="preserve">      Result := TJSONObject.Create;</w:t>
      </w:r>
    </w:p>
    <w:p w14:paraId="054C8DFC" w14:textId="77777777" w:rsidR="00990DCB" w:rsidRDefault="00990DCB" w:rsidP="000A0344">
      <w:pPr>
        <w:pStyle w:val="Codigo"/>
      </w:pPr>
      <w:r>
        <w:t xml:space="preserve">      Result.AddPair('error', 'Division by zero');</w:t>
      </w:r>
    </w:p>
    <w:p w14:paraId="5BFB53EF" w14:textId="77777777" w:rsidR="00990DCB" w:rsidRDefault="00990DCB" w:rsidP="000A0344">
      <w:pPr>
        <w:pStyle w:val="Codigo"/>
      </w:pPr>
      <w:r>
        <w:t xml:space="preserve">      Exit;</w:t>
      </w:r>
    </w:p>
    <w:p w14:paraId="693A9AF1" w14:textId="77777777" w:rsidR="00990DCB" w:rsidRDefault="00990DCB" w:rsidP="000A0344">
      <w:pPr>
        <w:pStyle w:val="Codigo"/>
      </w:pPr>
      <w:r>
        <w:t xml:space="preserve">    end;</w:t>
      </w:r>
    </w:p>
    <w:p w14:paraId="0C1E9228" w14:textId="77777777" w:rsidR="00990DCB" w:rsidRDefault="00990DCB" w:rsidP="000A0344">
      <w:pPr>
        <w:pStyle w:val="Codigo"/>
      </w:pPr>
      <w:r>
        <w:t xml:space="preserve">    Res := A / B;</w:t>
      </w:r>
    </w:p>
    <w:p w14:paraId="39597E0F" w14:textId="77777777" w:rsidR="00990DCB" w:rsidRDefault="00990DCB" w:rsidP="000A0344">
      <w:pPr>
        <w:pStyle w:val="Codigo"/>
      </w:pPr>
      <w:r>
        <w:t xml:space="preserve">  end;</w:t>
      </w:r>
    </w:p>
    <w:p w14:paraId="44A5D8D2" w14:textId="77777777" w:rsidR="00990DCB" w:rsidRDefault="00990DCB" w:rsidP="000A0344">
      <w:pPr>
        <w:pStyle w:val="Codigo"/>
      </w:pPr>
      <w:r>
        <w:t xml:space="preserve">  Result := TJSONObject.Create;</w:t>
      </w:r>
    </w:p>
    <w:p w14:paraId="0AA4C115" w14:textId="77777777" w:rsidR="00990DCB" w:rsidRDefault="00990DCB" w:rsidP="000A0344">
      <w:pPr>
        <w:pStyle w:val="Codigo"/>
      </w:pPr>
      <w:r>
        <w:t xml:space="preserve">  Result.AddPair('result', TJSONNumber.Create(Res));</w:t>
      </w:r>
    </w:p>
    <w:p w14:paraId="6D4CC34F" w14:textId="6D8FECF6" w:rsidR="00990DCB" w:rsidRPr="00990DCB" w:rsidRDefault="00990DCB" w:rsidP="000A0344">
      <w:pPr>
        <w:pStyle w:val="Codigo"/>
        <w:rPr>
          <w:color w:val="003300"/>
        </w:rPr>
      </w:pPr>
      <w:r w:rsidRPr="00990DCB">
        <w:rPr>
          <w:color w:val="003300"/>
        </w:rPr>
        <w:lastRenderedPageBreak/>
        <w:t>end;</w:t>
      </w:r>
    </w:p>
    <w:p w14:paraId="3C25406A" w14:textId="7C24E963" w:rsidR="00990DCB" w:rsidRDefault="00990DCB" w:rsidP="00990DCB">
      <w:pPr>
        <w:pStyle w:val="Ttulo2"/>
      </w:pPr>
      <w:r>
        <w:t>3.4  Metodos de identificacion</w:t>
      </w:r>
    </w:p>
    <w:p w14:paraId="4CFFB3E4" w14:textId="77777777" w:rsidR="00990DCB" w:rsidRDefault="00990DCB" w:rsidP="000A0344">
      <w:pPr>
        <w:pStyle w:val="Codigo"/>
      </w:pPr>
      <w:r>
        <w:t>function TCalculatorTool.GetName        : String; begin Result := 'calculator'; end;</w:t>
      </w:r>
    </w:p>
    <w:p w14:paraId="41D3ED3B" w14:textId="77777777" w:rsidR="00990DCB" w:rsidRDefault="00990DCB" w:rsidP="000A0344">
      <w:pPr>
        <w:pStyle w:val="Codigo"/>
      </w:pPr>
      <w:r>
        <w:t>function TCalculatorTool.GetDescription : String; begin Result := 'Performs add, subtract, multiply or divide on two numbers'; end;</w:t>
      </w:r>
    </w:p>
    <w:p w14:paraId="086BFCDB" w14:textId="77777777" w:rsidR="00990DCB" w:rsidRDefault="00990DCB" w:rsidP="000A0344">
      <w:pPr>
        <w:pStyle w:val="Codigo"/>
      </w:pPr>
      <w:r>
        <w:t>function TCalculatorTool.GetCategory    : String; begin Result := 'Math'; end;</w:t>
      </w:r>
    </w:p>
    <w:p w14:paraId="16D3F050" w14:textId="77777777" w:rsidR="00990DCB" w:rsidRDefault="00990DCB" w:rsidP="000A0344">
      <w:pPr>
        <w:pStyle w:val="Codigo"/>
      </w:pPr>
      <w:r>
        <w:t>function TCalculatorTool.GetSchema      : TJSONObject; begin Result := FSchema; end;</w:t>
      </w:r>
    </w:p>
    <w:p w14:paraId="24FCBD7E" w14:textId="5BB6F97D" w:rsidR="00990DCB" w:rsidRPr="00990DCB" w:rsidRDefault="00990DCB" w:rsidP="000A0344">
      <w:pPr>
        <w:pStyle w:val="Codigo"/>
        <w:rPr>
          <w:color w:val="003300"/>
        </w:rPr>
      </w:pPr>
      <w:r w:rsidRPr="00990DCB">
        <w:rPr>
          <w:color w:val="003300"/>
        </w:rPr>
        <w:t>function TCalculatorTool.IsAvailable    : Boolean; begin Result := True; end;</w:t>
      </w:r>
    </w:p>
    <w:p w14:paraId="06BE78D2" w14:textId="542DC1D1" w:rsidR="00990DCB" w:rsidRDefault="00990DCB" w:rsidP="00990DCB">
      <w:pPr>
        <w:pStyle w:val="Ttulo1"/>
      </w:pPr>
      <w:r>
        <w:t>4. Registrar la herramienta en TAiToolRegistry</w:t>
      </w:r>
    </w:p>
    <w:p w14:paraId="6760349B" w14:textId="70CF093B" w:rsidR="00990DCB" w:rsidRDefault="00990DCB">
      <w:r>
        <w:t>TAiToolRegistry es un singleton global que actúa como catálogo de herramientas disponibles. TLLMNode lo consulta al inicio de cada DoExecute para cargar las herramientas activas en el chat:</w:t>
      </w:r>
    </w:p>
    <w:p w14:paraId="6AB0D3A2" w14:textId="77777777" w:rsidR="00990DCB" w:rsidRDefault="00990DCB" w:rsidP="000A0344">
      <w:pPr>
        <w:pStyle w:val="Codigo"/>
      </w:pPr>
      <w:r>
        <w:t>// Registrar ANTES de crear el Manager</w:t>
      </w:r>
    </w:p>
    <w:p w14:paraId="3925D5C8" w14:textId="77777777" w:rsidR="00990DCB" w:rsidRDefault="00990DCB" w:rsidP="000A0344">
      <w:pPr>
        <w:pStyle w:val="Codigo"/>
      </w:pPr>
      <w:r>
        <w:t>TAiToolRegistry.Instance.Register(</w:t>
      </w:r>
    </w:p>
    <w:p w14:paraId="0CFD5EBE" w14:textId="77777777" w:rsidR="00990DCB" w:rsidRDefault="00990DCB" w:rsidP="000A0344">
      <w:pPr>
        <w:pStyle w:val="Codigo"/>
      </w:pPr>
      <w:r>
        <w:t xml:space="preserve">  TCalculatorTool.Create,   // instancia; el registry toma ownership</w:t>
      </w:r>
    </w:p>
    <w:p w14:paraId="7A843810" w14:textId="77777777" w:rsidR="00990DCB" w:rsidRDefault="00990DCB" w:rsidP="000A0344">
      <w:pPr>
        <w:pStyle w:val="Codigo"/>
      </w:pPr>
      <w:r>
        <w:t xml:space="preserve">  'local',                // origen: 'local', 'mcp', 'remote', etc.</w:t>
      </w:r>
    </w:p>
    <w:p w14:paraId="25F6A483" w14:textId="77777777" w:rsidR="00990DCB" w:rsidRDefault="00990DCB" w:rsidP="000A0344">
      <w:pPr>
        <w:pStyle w:val="Codigo"/>
      </w:pPr>
      <w:r>
        <w:t xml:space="preserve">  'math'                  // categoria opcional</w:t>
      </w:r>
    </w:p>
    <w:p w14:paraId="4E99BFEE" w14:textId="0211F6B5" w:rsidR="00990DCB" w:rsidRPr="00990DCB" w:rsidRDefault="00990DCB" w:rsidP="000A0344">
      <w:pPr>
        <w:pStyle w:val="Codigo"/>
        <w:rPr>
          <w:color w:val="003300"/>
        </w:rPr>
      </w:pPr>
      <w:r w:rsidRPr="00990DCB">
        <w:rPr>
          <w:color w:val="003300"/>
        </w:rPr>
        <w:t>);</w:t>
      </w:r>
    </w:p>
    <w:p w14:paraId="4DB46053" w14:textId="1BE02CD5" w:rsidR="00990DCB" w:rsidRDefault="00990DCB">
      <w:r>
        <w:t>Notas importantes:</w:t>
      </w:r>
    </w:p>
    <w:p w14:paraId="5301E1F6" w14:textId="0A46738A" w:rsidR="00990DCB" w:rsidRDefault="00990DCB" w:rsidP="00990DCB">
      <w:pPr>
        <w:ind w:left="720"/>
      </w:pPr>
      <w:r>
        <w:t>•  El registry toma ownership — no llamar .Free sobre la instancia registrada.</w:t>
      </w:r>
    </w:p>
    <w:p w14:paraId="4A74AAC5" w14:textId="78C8133E" w:rsidR="00990DCB" w:rsidRDefault="00990DCB" w:rsidP="00990DCB">
      <w:pPr>
        <w:ind w:left="720"/>
      </w:pPr>
      <w:r>
        <w:t>•  Si se registran dos herramientas con el mismo nombre, la segunda reemplaza a la primera.</w:t>
      </w:r>
    </w:p>
    <w:p w14:paraId="763C6244" w14:textId="0592CC2F" w:rsidR="00990DCB" w:rsidRDefault="00990DCB" w:rsidP="00990DCB">
      <w:pPr>
        <w:ind w:left="720"/>
      </w:pPr>
      <w:r>
        <w:t>•  UseAllTools = True en TLLMNode inyecta todo TAiToolRegistry.Instance.</w:t>
      </w:r>
    </w:p>
    <w:p w14:paraId="53A82D2C" w14:textId="75D9C5BA" w:rsidR="00990DCB" w:rsidRDefault="00990DCB" w:rsidP="00990DCB">
      <w:pPr>
        <w:ind w:left="720"/>
      </w:pPr>
      <w:r>
        <w:t>•  Para aislar herramientas entre nodos, crear un registry propio y asignarlo a TLLMNode.Registry.</w:t>
      </w:r>
    </w:p>
    <w:p w14:paraId="504B7320" w14:textId="798C7BAC" w:rsidR="00990DCB" w:rsidRDefault="00990DCB" w:rsidP="00990DCB">
      <w:pPr>
        <w:pStyle w:val="Ttulo1"/>
      </w:pPr>
      <w:r>
        <w:t>5. Configurar el grafo: Start -&gt; LLMNode -&gt; End</w:t>
      </w:r>
    </w:p>
    <w:p w14:paraId="22C88930" w14:textId="0243CAF6" w:rsidR="00990DCB" w:rsidRDefault="00990DCB">
      <w:r>
        <w:t>El patrón de grafo mínimo para un agente con herramientas usa tres nodos. Start y End son nodos pasantes (sin OnExecute): el framework hace Output := Input automáticamente:</w:t>
      </w:r>
    </w:p>
    <w:p w14:paraId="43B786A2" w14:textId="77777777" w:rsidR="00990DCB" w:rsidRDefault="00990DCB" w:rsidP="000A0344">
      <w:pPr>
        <w:pStyle w:val="Codigo"/>
      </w:pPr>
      <w:r>
        <w:t>Manager := TAIAgentManager.Create(nil);</w:t>
      </w:r>
    </w:p>
    <w:p w14:paraId="1B9E42AB" w14:textId="77777777" w:rsidR="00990DCB" w:rsidRDefault="00990DCB" w:rsidP="000A0344">
      <w:pPr>
        <w:pStyle w:val="Codigo"/>
      </w:pPr>
      <w:r>
        <w:t>Manager.Asynchronous := False;</w:t>
      </w:r>
    </w:p>
    <w:p w14:paraId="6D662C5A" w14:textId="77777777" w:rsidR="00990DCB" w:rsidRDefault="00990DCB" w:rsidP="000A0344">
      <w:pPr>
        <w:pStyle w:val="Codigo"/>
      </w:pPr>
      <w:r>
        <w:t>Manager.TimeoutMs    := 60000;</w:t>
      </w:r>
    </w:p>
    <w:p w14:paraId="0A861A52" w14:textId="77777777" w:rsidR="00990DCB" w:rsidRDefault="00990DCB" w:rsidP="000A0344">
      <w:pPr>
        <w:pStyle w:val="Codigo"/>
      </w:pPr>
    </w:p>
    <w:p w14:paraId="55549CEE" w14:textId="77777777" w:rsidR="00990DCB" w:rsidRDefault="00990DCB" w:rsidP="000A0344">
      <w:pPr>
        <w:pStyle w:val="Codigo"/>
      </w:pPr>
      <w:r>
        <w:t>// Nodo de entrada (pasante)</w:t>
      </w:r>
    </w:p>
    <w:p w14:paraId="0DDBBE41" w14:textId="77777777" w:rsidR="00990DCB" w:rsidRDefault="00990DCB" w:rsidP="000A0344">
      <w:pPr>
        <w:pStyle w:val="Codigo"/>
      </w:pPr>
      <w:r>
        <w:lastRenderedPageBreak/>
        <w:t>StartNode       := TAIAgentsNode.Create(Manager);</w:t>
      </w:r>
    </w:p>
    <w:p w14:paraId="276C4C47" w14:textId="77777777" w:rsidR="00990DCB" w:rsidRDefault="00990DCB" w:rsidP="000A0344">
      <w:pPr>
        <w:pStyle w:val="Codigo"/>
      </w:pPr>
      <w:r>
        <w:t>StartNode.Name  := 'Start';</w:t>
      </w:r>
    </w:p>
    <w:p w14:paraId="07FDF474" w14:textId="77777777" w:rsidR="00990DCB" w:rsidRDefault="00990DCB" w:rsidP="000A0344">
      <w:pPr>
        <w:pStyle w:val="Codigo"/>
      </w:pPr>
      <w:r>
        <w:t>StartNode.Graph := Manager;</w:t>
      </w:r>
    </w:p>
    <w:p w14:paraId="3D930A3C" w14:textId="77777777" w:rsidR="00990DCB" w:rsidRDefault="00990DCB" w:rsidP="000A0344">
      <w:pPr>
        <w:pStyle w:val="Codigo"/>
      </w:pPr>
    </w:p>
    <w:p w14:paraId="6E8CE1C3" w14:textId="77777777" w:rsidR="00990DCB" w:rsidRDefault="00990DCB" w:rsidP="000A0344">
      <w:pPr>
        <w:pStyle w:val="Codigo"/>
      </w:pPr>
      <w:r>
        <w:t>// Nodo LLM con herramientas</w:t>
      </w:r>
    </w:p>
    <w:p w14:paraId="68955832" w14:textId="77777777" w:rsidR="00990DCB" w:rsidRDefault="00990DCB" w:rsidP="000A0344">
      <w:pPr>
        <w:pStyle w:val="Codigo"/>
      </w:pPr>
      <w:r>
        <w:t>LLMNode              := TLLMNode.Create(Manager);</w:t>
      </w:r>
    </w:p>
    <w:p w14:paraId="0194FBAE" w14:textId="77777777" w:rsidR="00990DCB" w:rsidRDefault="00990DCB" w:rsidP="000A0344">
      <w:pPr>
        <w:pStyle w:val="Codigo"/>
      </w:pPr>
      <w:r>
        <w:t>LLMNode.Name         := 'CalculatorAgent';</w:t>
      </w:r>
    </w:p>
    <w:p w14:paraId="3ABB092C" w14:textId="77777777" w:rsidR="00990DCB" w:rsidRDefault="00990DCB" w:rsidP="000A0344">
      <w:pPr>
        <w:pStyle w:val="Codigo"/>
      </w:pPr>
      <w:r>
        <w:t>LLMNode.Graph        := Manager;</w:t>
      </w:r>
    </w:p>
    <w:p w14:paraId="3A51330E" w14:textId="77777777" w:rsidR="00990DCB" w:rsidRDefault="00990DCB" w:rsidP="000A0344">
      <w:pPr>
        <w:pStyle w:val="Codigo"/>
      </w:pPr>
      <w:r>
        <w:t>LLMNode.DriverName   := 'Claude';</w:t>
      </w:r>
    </w:p>
    <w:p w14:paraId="6E0CAC22" w14:textId="77777777" w:rsidR="00990DCB" w:rsidRDefault="00990DCB" w:rsidP="000A0344">
      <w:pPr>
        <w:pStyle w:val="Codigo"/>
      </w:pPr>
      <w:r>
        <w:t>LLMNode.Model        := 'claude-haiku-4-5-20251001';</w:t>
      </w:r>
    </w:p>
    <w:p w14:paraId="61F006EE" w14:textId="77777777" w:rsidR="00990DCB" w:rsidRDefault="00990DCB" w:rsidP="000A0344">
      <w:pPr>
        <w:pStyle w:val="Codigo"/>
      </w:pPr>
      <w:r>
        <w:t>LLMNode.ApiKey       := '@CLAUDE_API_KEY';</w:t>
      </w:r>
    </w:p>
    <w:p w14:paraId="44D992A2" w14:textId="77777777" w:rsidR="00990DCB" w:rsidRDefault="00990DCB" w:rsidP="000A0344">
      <w:pPr>
        <w:pStyle w:val="Codigo"/>
      </w:pPr>
      <w:r>
        <w:t>LLMNode.UseAllTools  := True;</w:t>
      </w:r>
    </w:p>
    <w:p w14:paraId="1923ECEA" w14:textId="77777777" w:rsidR="00990DCB" w:rsidRDefault="00990DCB" w:rsidP="000A0344">
      <w:pPr>
        <w:pStyle w:val="Codigo"/>
      </w:pPr>
      <w:r>
        <w:t>LLMNode.SystemPrompt := 'You are a math assistant. ALWAYS use the calculator tool.';</w:t>
      </w:r>
    </w:p>
    <w:p w14:paraId="69CDFD89" w14:textId="77777777" w:rsidR="00990DCB" w:rsidRDefault="00990DCB" w:rsidP="000A0344">
      <w:pPr>
        <w:pStyle w:val="Codigo"/>
      </w:pPr>
    </w:p>
    <w:p w14:paraId="5642DC6B" w14:textId="77777777" w:rsidR="00990DCB" w:rsidRDefault="00990DCB" w:rsidP="000A0344">
      <w:pPr>
        <w:pStyle w:val="Codigo"/>
      </w:pPr>
      <w:r>
        <w:t>// Nodo de salida (pasante)</w:t>
      </w:r>
    </w:p>
    <w:p w14:paraId="79C68628" w14:textId="77777777" w:rsidR="00990DCB" w:rsidRDefault="00990DCB" w:rsidP="000A0344">
      <w:pPr>
        <w:pStyle w:val="Codigo"/>
      </w:pPr>
      <w:r>
        <w:t>EndNode       := TAIAgentsNode.Create(Manager);</w:t>
      </w:r>
    </w:p>
    <w:p w14:paraId="688DF11E" w14:textId="77777777" w:rsidR="00990DCB" w:rsidRDefault="00990DCB" w:rsidP="000A0344">
      <w:pPr>
        <w:pStyle w:val="Codigo"/>
      </w:pPr>
      <w:r>
        <w:t>EndNode.Name  := 'End';</w:t>
      </w:r>
    </w:p>
    <w:p w14:paraId="2D8F6122" w14:textId="77777777" w:rsidR="00990DCB" w:rsidRDefault="00990DCB" w:rsidP="000A0344">
      <w:pPr>
        <w:pStyle w:val="Codigo"/>
      </w:pPr>
      <w:r>
        <w:t>EndNode.Graph := Manager;</w:t>
      </w:r>
    </w:p>
    <w:p w14:paraId="18734AF6" w14:textId="77777777" w:rsidR="00990DCB" w:rsidRDefault="00990DCB" w:rsidP="000A0344">
      <w:pPr>
        <w:pStyle w:val="Codigo"/>
      </w:pPr>
    </w:p>
    <w:p w14:paraId="5DD81896" w14:textId="77777777" w:rsidR="00990DCB" w:rsidRDefault="00990DCB" w:rsidP="000A0344">
      <w:pPr>
        <w:pStyle w:val="Codigo"/>
      </w:pPr>
      <w:r>
        <w:t>// Conectar y compilar</w:t>
      </w:r>
    </w:p>
    <w:p w14:paraId="59CEFC40" w14:textId="77777777" w:rsidR="00990DCB" w:rsidRDefault="00990DCB" w:rsidP="000A0344">
      <w:pPr>
        <w:pStyle w:val="Codigo"/>
      </w:pPr>
      <w:r>
        <w:t>Manager.AddEdge('Start', 'CalculatorAgent');</w:t>
      </w:r>
    </w:p>
    <w:p w14:paraId="219B09DA" w14:textId="77777777" w:rsidR="00990DCB" w:rsidRDefault="00990DCB" w:rsidP="000A0344">
      <w:pPr>
        <w:pStyle w:val="Codigo"/>
      </w:pPr>
      <w:r>
        <w:t>Manager.AddEdge('CalculatorAgent', 'End');</w:t>
      </w:r>
    </w:p>
    <w:p w14:paraId="4A671BF1" w14:textId="77777777" w:rsidR="00990DCB" w:rsidRDefault="00990DCB" w:rsidP="000A0344">
      <w:pPr>
        <w:pStyle w:val="Codigo"/>
      </w:pPr>
      <w:r>
        <w:t>Manager.StartNode := StartNode;</w:t>
      </w:r>
    </w:p>
    <w:p w14:paraId="7207DE41" w14:textId="77777777" w:rsidR="00990DCB" w:rsidRDefault="00990DCB" w:rsidP="000A0344">
      <w:pPr>
        <w:pStyle w:val="Codigo"/>
      </w:pPr>
      <w:r>
        <w:t>Manager.EndNode   := EndNode;</w:t>
      </w:r>
    </w:p>
    <w:p w14:paraId="60492162" w14:textId="32E6483E" w:rsidR="00990DCB" w:rsidRPr="00990DCB" w:rsidRDefault="00990DCB" w:rsidP="000A0344">
      <w:pPr>
        <w:pStyle w:val="Codigo"/>
        <w:rPr>
          <w:color w:val="003300"/>
        </w:rPr>
      </w:pPr>
      <w:r w:rsidRPr="00990DCB">
        <w:rPr>
          <w:color w:val="003300"/>
        </w:rPr>
        <w:t>Manager.Compile;</w:t>
      </w:r>
    </w:p>
    <w:p w14:paraId="073D1F19" w14:textId="77777777" w:rsidR="000A0344" w:rsidRDefault="000A0344"/>
    <w:p w14:paraId="6D23E113" w14:textId="34D91666" w:rsidR="00990DCB" w:rsidRDefault="00990DCB">
      <w:r>
        <w:t>Propiedades clave de TLLMNode:</w:t>
      </w:r>
    </w:p>
    <w:p w14:paraId="0AA5632A" w14:textId="05DA0B9E" w:rsidR="00990DCB" w:rsidRDefault="00990DCB" w:rsidP="00990DCB">
      <w:pPr>
        <w:ind w:left="720"/>
      </w:pPr>
      <w:r>
        <w:t>•  DriverName — proveedor LLM: "Claude", "OpenAI", "Gemini", "Ollama", etc.</w:t>
      </w:r>
    </w:p>
    <w:p w14:paraId="23F7118F" w14:textId="5869637B" w:rsidR="00990DCB" w:rsidRDefault="00990DCB" w:rsidP="00990DCB">
      <w:pPr>
        <w:ind w:left="720"/>
      </w:pPr>
      <w:r>
        <w:t>•  Model — modelo específico. Vacío = usa el default del driver.</w:t>
      </w:r>
    </w:p>
    <w:p w14:paraId="2F06D4BC" w14:textId="341BF4B5" w:rsidR="00990DCB" w:rsidRDefault="00990DCB" w:rsidP="00990DCB">
      <w:pPr>
        <w:ind w:left="720"/>
      </w:pPr>
      <w:r>
        <w:t>•  ApiKey — acepta la convención @ENV_VAR_NAME para resolver desde variables de entorno.</w:t>
      </w:r>
    </w:p>
    <w:p w14:paraId="7FC70C9F" w14:textId="123C2C4C" w:rsidR="00990DCB" w:rsidRDefault="00990DCB" w:rsidP="00990DCB">
      <w:pPr>
        <w:ind w:left="720"/>
      </w:pPr>
      <w:r>
        <w:t>•  UseAllTools — True: inyecta todas las herramientas de TAiToolRegistry.Instance.</w:t>
      </w:r>
    </w:p>
    <w:p w14:paraId="17540BE9" w14:textId="0E599D46" w:rsidR="00990DCB" w:rsidRDefault="00990DCB" w:rsidP="00990DCB">
      <w:pPr>
        <w:ind w:left="720"/>
      </w:pPr>
      <w:r>
        <w:t>•  Registry — asignar un registry propio para aislar herramientas. nil = singleton global.</w:t>
      </w:r>
    </w:p>
    <w:p w14:paraId="74DEA0FE" w14:textId="1BD3259D" w:rsidR="00990DCB" w:rsidRDefault="00990DCB" w:rsidP="00990DCB">
      <w:pPr>
        <w:pStyle w:val="Ttulo1"/>
      </w:pPr>
      <w:r>
        <w:t>6. Ejecutar el agente</w:t>
      </w:r>
    </w:p>
    <w:p w14:paraId="30997442" w14:textId="0A0DE45E" w:rsidR="00990DCB" w:rsidRDefault="00990DCB">
      <w:r>
        <w:t>Para lanzar consultas independientes, llamar Manager.Blackboard.Clear antes de cada Manager.Run. Esto libera el AskMsg anterior y permite que Run cree un mensaje fresco:</w:t>
      </w:r>
    </w:p>
    <w:p w14:paraId="07815BE0" w14:textId="77777777" w:rsidR="00990DCB" w:rsidRDefault="00990DCB" w:rsidP="000A0344">
      <w:pPr>
        <w:pStyle w:val="Codigo"/>
      </w:pPr>
      <w:r>
        <w:t>procedure RunQuery(Manager: TAIAgentManager; const AQuestion: String);</w:t>
      </w:r>
    </w:p>
    <w:p w14:paraId="24FE6AE9" w14:textId="77777777" w:rsidR="00990DCB" w:rsidRDefault="00990DCB" w:rsidP="000A0344">
      <w:pPr>
        <w:pStyle w:val="Codigo"/>
      </w:pPr>
      <w:r>
        <w:t>begin</w:t>
      </w:r>
    </w:p>
    <w:p w14:paraId="044DA5FF" w14:textId="77777777" w:rsidR="00990DCB" w:rsidRDefault="00990DCB" w:rsidP="000A0344">
      <w:pPr>
        <w:pStyle w:val="Codigo"/>
      </w:pPr>
      <w:r>
        <w:t xml:space="preserve">  Manager.Blackboard.Clear;          // imprescindible entre preguntas</w:t>
      </w:r>
    </w:p>
    <w:p w14:paraId="59981EC4" w14:textId="77777777" w:rsidR="00990DCB" w:rsidRDefault="00990DCB" w:rsidP="000A0344">
      <w:pPr>
        <w:pStyle w:val="Codigo"/>
      </w:pPr>
      <w:r>
        <w:t xml:space="preserve">  Writeln('Pregunta: ', AQuestion);</w:t>
      </w:r>
    </w:p>
    <w:p w14:paraId="49EEB273" w14:textId="77777777" w:rsidR="00990DCB" w:rsidRDefault="00990DCB" w:rsidP="000A0344">
      <w:pPr>
        <w:pStyle w:val="Codigo"/>
      </w:pPr>
      <w:r>
        <w:lastRenderedPageBreak/>
        <w:t xml:space="preserve">  Writeln('Respuesta: ', Manager.Run(AQuestion));</w:t>
      </w:r>
    </w:p>
    <w:p w14:paraId="2FBB3741" w14:textId="6540AF81" w:rsidR="00990DCB" w:rsidRPr="00990DCB" w:rsidRDefault="00990DCB" w:rsidP="000A0344">
      <w:pPr>
        <w:pStyle w:val="Codigo"/>
        <w:rPr>
          <w:color w:val="003300"/>
        </w:rPr>
      </w:pPr>
      <w:r w:rsidRPr="00990DCB">
        <w:rPr>
          <w:color w:val="003300"/>
        </w:rPr>
        <w:t>end;</w:t>
      </w:r>
    </w:p>
    <w:p w14:paraId="09841BCD" w14:textId="77777777" w:rsidR="000A0344" w:rsidRDefault="000A0344"/>
    <w:p w14:paraId="12E1B770" w14:textId="45A94335" w:rsidR="00990DCB" w:rsidRDefault="00990DCB">
      <w:r>
        <w:t>Por que Blackboard.Clear? TAIAgentManager.Run tiene una guarda interna: solo crea un AskMsg nuevo si el anterior es nil. Sin Clear, las llamadas posteriores reciclan el prompt de la primera consulta.</w:t>
      </w:r>
    </w:p>
    <w:p w14:paraId="11140554" w14:textId="481D1D9D" w:rsidR="00990DCB" w:rsidRDefault="00990DCB" w:rsidP="00990DCB">
      <w:pPr>
        <w:pStyle w:val="Ttulo1"/>
      </w:pPr>
      <w:r>
        <w:t>7. El ciclo ReAct en detalle</w:t>
      </w:r>
    </w:p>
    <w:p w14:paraId="1EBEBE7B" w14:textId="169E29A9" w:rsidR="00990DCB" w:rsidRDefault="00990DCB">
      <w:r>
        <w:t>Ejemplo: "Cuanto es (100 + 200) / 15?" El loop es transparente; lo gestiona el function calling nativo del provider dentro de TAiChatConnection:</w:t>
      </w:r>
    </w:p>
    <w:p w14:paraId="2FCC6A8D" w14:textId="77777777" w:rsidR="00990DCB" w:rsidRDefault="00990DCB">
      <w:r>
        <w:t>Paso 1 — THINK    El LLM recibe la pregunta y las definiciones de herramientas.</w:t>
      </w:r>
    </w:p>
    <w:p w14:paraId="08D24758" w14:textId="77777777" w:rsidR="00990DCB" w:rsidRDefault="00990DCB">
      <w:r>
        <w:t>Paso 2 — CALL     tool_call: calculator({ "operation":"add", "a":100, "b":200 })</w:t>
      </w:r>
    </w:p>
    <w:p w14:paraId="6DE7922A" w14:textId="77777777" w:rsidR="00990DCB" w:rsidRDefault="00990DCB">
      <w:r>
        <w:t>Paso 3 — EXECUTE  TCalculatorTool.Execute -&gt; { "result": 300 }</w:t>
      </w:r>
    </w:p>
    <w:p w14:paraId="22A6365E" w14:textId="77777777" w:rsidR="00990DCB" w:rsidRDefault="00990DCB">
      <w:r>
        <w:t>Paso 4 — OBSERVE  tool_result { "result": 300 } devuelto al LLM.</w:t>
      </w:r>
    </w:p>
    <w:p w14:paraId="21F1B85A" w14:textId="77777777" w:rsidR="00990DCB" w:rsidRDefault="00990DCB">
      <w:r>
        <w:t>Paso 5 — CALL     tool_call: calculator({ "operation":"divide", "a":300, "b":15 })</w:t>
      </w:r>
    </w:p>
    <w:p w14:paraId="3BF07F4B" w14:textId="77777777" w:rsidR="00990DCB" w:rsidRDefault="00990DCB">
      <w:r>
        <w:t>Paso 6 — EXECUTE  TCalculatorTool.Execute -&gt; { "result": 20 }</w:t>
      </w:r>
    </w:p>
    <w:p w14:paraId="3CBF9FE1" w14:textId="14502FE6" w:rsidR="00990DCB" w:rsidRPr="00990DCB" w:rsidRDefault="00990DCB">
      <w:pPr>
        <w:rPr>
          <w:rFonts w:ascii="Courier New" w:hAnsi="Courier New" w:cs="Courier New"/>
          <w:color w:val="003300"/>
          <w:sz w:val="18"/>
        </w:rPr>
      </w:pPr>
      <w:r w:rsidRPr="00990DCB">
        <w:rPr>
          <w:rFonts w:ascii="Courier New" w:hAnsi="Courier New" w:cs="Courier New"/>
          <w:color w:val="003300"/>
          <w:sz w:val="18"/>
        </w:rPr>
        <w:t>Paso 7 — RESPOND  "Resultado: (100 + 200) / 15 = 20"</w:t>
      </w:r>
    </w:p>
    <w:p w14:paraId="32B62505" w14:textId="10B6F275" w:rsidR="00990DCB" w:rsidRDefault="00990DCB">
      <w:r>
        <w:t>TLLMNode publica el output en el Blackboard bajo la clave NombreNodo.output:</w:t>
      </w:r>
    </w:p>
    <w:p w14:paraId="30EA5819" w14:textId="29427F64" w:rsidR="00990DCB" w:rsidRPr="00990DCB" w:rsidRDefault="00990DCB">
      <w:pPr>
        <w:rPr>
          <w:rFonts w:ascii="Courier New" w:hAnsi="Courier New" w:cs="Courier New"/>
          <w:color w:val="003300"/>
          <w:sz w:val="18"/>
        </w:rPr>
      </w:pPr>
      <w:r w:rsidRPr="00990DCB">
        <w:rPr>
          <w:rFonts w:ascii="Courier New" w:hAnsi="Courier New" w:cs="Courier New"/>
          <w:color w:val="003300"/>
          <w:sz w:val="18"/>
        </w:rPr>
        <w:t>Manager.Blackboard.GetString('CalculatorAgent.output')  // lee el resultado</w:t>
      </w:r>
    </w:p>
    <w:p w14:paraId="4FCDC7C1" w14:textId="247520D7" w:rsidR="00990DCB" w:rsidRDefault="00990DCB" w:rsidP="00990DCB">
      <w:pPr>
        <w:pStyle w:val="Ttulo1"/>
      </w:pPr>
      <w:r>
        <w:t>8. Checklist — puntos clave</w:t>
      </w:r>
    </w:p>
    <w:p w14:paraId="1F9EB146" w14:textId="26039B5B" w:rsidR="00990DCB" w:rsidRDefault="00990DCB" w:rsidP="00990DCB">
      <w:pPr>
        <w:ind w:left="720"/>
      </w:pPr>
      <w:r>
        <w:t>•  Implementar IAiTool: GetName, GetDescription, GetSchema y Execute.</w:t>
      </w:r>
    </w:p>
    <w:p w14:paraId="04B73F11" w14:textId="04FB10F9" w:rsidR="00990DCB" w:rsidRDefault="00990DCB" w:rsidP="00990DCB">
      <w:pPr>
        <w:ind w:left="720"/>
      </w:pPr>
      <w:r>
        <w:t>•  GetSchema retorna FSchema (propiedad de la herramienta) — el caller NO lo libera.</w:t>
      </w:r>
    </w:p>
    <w:p w14:paraId="1C476ECD" w14:textId="7B727101" w:rsidR="00990DCB" w:rsidRDefault="00990DCB" w:rsidP="00990DCB">
      <w:pPr>
        <w:ind w:left="720"/>
      </w:pPr>
      <w:r>
        <w:t>•  Execute retorna TJSONObject. TLLMNode libera AArgs y el resultado.</w:t>
      </w:r>
    </w:p>
    <w:p w14:paraId="1D89FFC4" w14:textId="5225D60C" w:rsidR="00990DCB" w:rsidRDefault="00990DCB" w:rsidP="00990DCB">
      <w:pPr>
        <w:ind w:left="720"/>
      </w:pPr>
      <w:r>
        <w:t>•  Registrar con TAiToolRegistry.Instance.Register(...) antes de Compile.</w:t>
      </w:r>
    </w:p>
    <w:p w14:paraId="36365942" w14:textId="5E0B0F98" w:rsidR="00990DCB" w:rsidRDefault="00990DCB" w:rsidP="00990DCB">
      <w:pPr>
        <w:ind w:left="720"/>
      </w:pPr>
      <w:r>
        <w:t>•  Activar UseAllTools := True en TLLMNode para inyectar el registry.</w:t>
      </w:r>
    </w:p>
    <w:p w14:paraId="7285D6AC" w14:textId="138968F7" w:rsidR="00990DCB" w:rsidRDefault="00990DCB" w:rsidP="00990DCB">
      <w:pPr>
        <w:ind w:left="720"/>
      </w:pPr>
      <w:r>
        <w:t>•  Usar el grafo minimo: Start -&gt; LLMNode -&gt; End con Manager.AddEdge.</w:t>
      </w:r>
    </w:p>
    <w:p w14:paraId="41517F63" w14:textId="6E90D1E7" w:rsidR="00990DCB" w:rsidRDefault="00990DCB" w:rsidP="00990DCB">
      <w:pPr>
        <w:ind w:left="720"/>
      </w:pPr>
      <w:r>
        <w:t>•  Llamar Manager.Blackboard.Clear entre consultas independientes.</w:t>
      </w:r>
    </w:p>
    <w:p w14:paraId="33913014" w14:textId="63EE46EE" w:rsidR="00990DCB" w:rsidRDefault="00990DCB" w:rsidP="00990DCB">
      <w:pPr>
        <w:ind w:left="720"/>
      </w:pPr>
      <w:r>
        <w:lastRenderedPageBreak/>
        <w:t>•  El output del nodo queda en Blackboard["NombreNodo.output"] para otros nodos.</w:t>
      </w:r>
    </w:p>
    <w:p w14:paraId="7BADF30A" w14:textId="77777777" w:rsidR="0031038C" w:rsidRDefault="0031038C" w:rsidP="00ED546D"/>
    <w:p w14:paraId="74CF0525" w14:textId="45054351" w:rsidR="00ED546D" w:rsidRDefault="00ED546D" w:rsidP="00ED546D">
      <w:pPr>
        <w:pStyle w:val="Ttulo1"/>
      </w:pPr>
      <w:r>
        <w:t>9. Ciclo interno: cómo funciona el Function Calling</w:t>
      </w:r>
    </w:p>
    <w:p w14:paraId="3B962C40" w14:textId="0B2C782F" w:rsidR="00ED546D" w:rsidRDefault="00ED546D" w:rsidP="00ED546D">
      <w:r>
        <w:t>Cuando un TLLMNode ejecuta con herramientas registradas, el framework genera automáticamente una llamada de tipo Function Calling al modelo LLM. El desarrollador no necesita implementar nada adicional: el ciclo completo es transparente.</w:t>
      </w:r>
    </w:p>
    <w:p w14:paraId="001E66C1" w14:textId="77777777" w:rsidR="00ED546D" w:rsidRDefault="00ED546D" w:rsidP="00ED546D"/>
    <w:p w14:paraId="4ADA2216" w14:textId="2D5A93D7" w:rsidR="00ED546D" w:rsidRDefault="00ED546D" w:rsidP="00ED546D">
      <w:pPr>
        <w:pStyle w:val="Ttulo2"/>
      </w:pPr>
      <w:r>
        <w:t>9.1 Fase 1 – Registro y preparación de schemas</w:t>
      </w:r>
    </w:p>
    <w:p w14:paraId="4E9E9CEB" w14:textId="35F6C8E6" w:rsidR="00ED546D" w:rsidRDefault="00ED546D" w:rsidP="00ED546D">
      <w:r>
        <w:t>Cuando se registra una herramienta con TAiToolRegistry.Instance.Register(), el framework almacena la instancia y su metadata. Al ejecutar TLLMNode, ocurre la siguiente cadena de llamadas:</w:t>
      </w:r>
    </w:p>
    <w:p w14:paraId="50A8BF59" w14:textId="77777777" w:rsidR="00ED546D" w:rsidRDefault="00ED546D" w:rsidP="00ED546D">
      <w:r>
        <w:t>TAiToolRegistry.Instance.Register(TCalculatorTool.Create, ...)</w:t>
      </w:r>
    </w:p>
    <w:p w14:paraId="405A7A9D" w14:textId="77777777" w:rsidR="00ED546D" w:rsidRDefault="00ED546D" w:rsidP="00ED546D">
      <w:r>
        <w:t xml:space="preserve">    ↓</w:t>
      </w:r>
    </w:p>
    <w:p w14:paraId="38423BB8" w14:textId="77777777" w:rsidR="00ED546D" w:rsidRDefault="00ED546D" w:rsidP="00ED546D">
      <w:r>
        <w:t>TLLMNode.LoadRegistryTools</w:t>
      </w:r>
    </w:p>
    <w:p w14:paraId="0D17B526" w14:textId="77777777" w:rsidR="00ED546D" w:rsidRDefault="00ED546D" w:rsidP="00ED546D">
      <w:r>
        <w:t xml:space="preserve">    ↓</w:t>
      </w:r>
    </w:p>
    <w:p w14:paraId="00EB13D9" w14:textId="77777777" w:rsidR="00ED546D" w:rsidRDefault="00ED546D" w:rsidP="00ED546D">
      <w:r>
        <w:t>TAiFunctions.Add(TFunctionActionItem)</w:t>
      </w:r>
    </w:p>
    <w:p w14:paraId="21DC7D7B" w14:textId="77777777" w:rsidR="00ED546D" w:rsidRDefault="00ED546D" w:rsidP="00ED546D">
      <w:r>
        <w:t xml:space="preserve">    Name        = tool.GetName()</w:t>
      </w:r>
    </w:p>
    <w:p w14:paraId="37B57FF8" w14:textId="77777777" w:rsidR="00ED546D" w:rsidRDefault="00ED546D" w:rsidP="00ED546D">
      <w:r>
        <w:t xml:space="preserve">    Description = tool.GetDescription()</w:t>
      </w:r>
    </w:p>
    <w:p w14:paraId="0AF5E8CC" w14:textId="77777777" w:rsidR="00ED546D" w:rsidRDefault="00ED546D" w:rsidP="00ED546D">
      <w:r>
        <w:t xml:space="preserve">    Parameters  = tool.GetSchema()   &lt;- JSON Schema (properties, types)</w:t>
      </w:r>
    </w:p>
    <w:p w14:paraId="4A728137" w14:textId="16F08B57" w:rsidR="00ED546D" w:rsidRDefault="00ED546D" w:rsidP="00ED546D">
      <w:pPr>
        <w:pStyle w:val="Sinespaciado"/>
        <w:rPr>
          <w:rFonts w:ascii="Courier New" w:hAnsi="Courier New" w:cs="Courier New"/>
          <w:color w:val="333333"/>
          <w:sz w:val="18"/>
        </w:rPr>
      </w:pPr>
      <w:r w:rsidRPr="00ED546D">
        <w:rPr>
          <w:rFonts w:ascii="Courier New" w:hAnsi="Courier New" w:cs="Courier New"/>
          <w:color w:val="333333"/>
          <w:sz w:val="18"/>
        </w:rPr>
        <w:t xml:space="preserve">    OnCallFunction = Self.HandleToolCall  &lt;- callback</w:t>
      </w:r>
    </w:p>
    <w:p w14:paraId="15E50CEE" w14:textId="77777777" w:rsidR="00ED546D" w:rsidRDefault="00ED546D" w:rsidP="00ED546D"/>
    <w:p w14:paraId="6A960316" w14:textId="180159AE" w:rsidR="00ED546D" w:rsidRDefault="00ED546D" w:rsidP="00ED546D">
      <w:pPr>
        <w:pStyle w:val="Ttulo2"/>
      </w:pPr>
      <w:r>
        <w:t>9.2 Fase 2 – Envío al LLM con tool definitions</w:t>
      </w:r>
    </w:p>
    <w:p w14:paraId="7C86D104" w14:textId="5B0D71D3" w:rsidR="00ED546D" w:rsidRDefault="00ED546D" w:rsidP="00ED546D">
      <w:r>
        <w:t>TLLMNode asigna las TAiFunctions al TAiChatConnection y llama a AddMessageAndRun(). Internamente RunNew llama a GetTools(tfClaude/tfOpenAI/tfGemini) que serializa los schemas al formato específico de cada API, y los incluye en el HTTP POST:</w:t>
      </w:r>
    </w:p>
    <w:p w14:paraId="212F457A" w14:textId="77777777" w:rsidR="00ED546D" w:rsidRDefault="00ED546D" w:rsidP="00ED546D">
      <w:r>
        <w:t>Chat.AiFunctions := Functions</w:t>
      </w:r>
    </w:p>
    <w:p w14:paraId="02B346A0" w14:textId="77777777" w:rsidR="00ED546D" w:rsidRDefault="00ED546D" w:rsidP="00ED546D">
      <w:r>
        <w:lastRenderedPageBreak/>
        <w:t>Chat.AddMessageAndRun(prompt, 'user', [])</w:t>
      </w:r>
    </w:p>
    <w:p w14:paraId="19C05536" w14:textId="77777777" w:rsidR="00ED546D" w:rsidRDefault="00ED546D" w:rsidP="00ED546D">
      <w:r>
        <w:t xml:space="preserve">    ↓</w:t>
      </w:r>
    </w:p>
    <w:p w14:paraId="2D4C9ACF" w14:textId="77777777" w:rsidR="00ED546D" w:rsidRDefault="00ED546D" w:rsidP="00ED546D">
      <w:r>
        <w:t>RunNew → InternalRunCompletions</w:t>
      </w:r>
    </w:p>
    <w:p w14:paraId="00B60369" w14:textId="77777777" w:rsidR="00ED546D" w:rsidRDefault="00ED546D" w:rsidP="00ED546D">
      <w:r>
        <w:t xml:space="preserve">    ↓</w:t>
      </w:r>
    </w:p>
    <w:p w14:paraId="55F8F721" w14:textId="77777777" w:rsidR="00ED546D" w:rsidRDefault="00ED546D" w:rsidP="00ED546D">
      <w:r>
        <w:t>HTTP POST con:</w:t>
      </w:r>
    </w:p>
    <w:p w14:paraId="2C3B68F5" w14:textId="77777777" w:rsidR="00ED546D" w:rsidRDefault="00ED546D" w:rsidP="00ED546D">
      <w:r>
        <w:t xml:space="preserve">  {</w:t>
      </w:r>
    </w:p>
    <w:p w14:paraId="034C270E" w14:textId="77777777" w:rsidR="00ED546D" w:rsidRDefault="00ED546D" w:rsidP="00ED546D">
      <w:r>
        <w:t xml:space="preserve">    "messages": [...],</w:t>
      </w:r>
    </w:p>
    <w:p w14:paraId="0871B73C" w14:textId="77777777" w:rsidR="00ED546D" w:rsidRDefault="00ED546D" w:rsidP="00ED546D">
      <w:r>
        <w:t xml:space="preserve">    "tools": [</w:t>
      </w:r>
    </w:p>
    <w:p w14:paraId="490126D5" w14:textId="77777777" w:rsidR="00ED546D" w:rsidRDefault="00ED546D" w:rsidP="00ED546D">
      <w:r>
        <w:t xml:space="preserve">      { "name": "calculate", "description": "...",</w:t>
      </w:r>
    </w:p>
    <w:p w14:paraId="63836105" w14:textId="77777777" w:rsidR="00ED546D" w:rsidRDefault="00ED546D" w:rsidP="00ED546D">
      <w:r>
        <w:t xml:space="preserve">        "input_schema": { "expression": { "type": "string" } } }</w:t>
      </w:r>
    </w:p>
    <w:p w14:paraId="78D2002D" w14:textId="77777777" w:rsidR="00ED546D" w:rsidRDefault="00ED546D" w:rsidP="00ED546D">
      <w:r>
        <w:t xml:space="preserve">    ]</w:t>
      </w:r>
    </w:p>
    <w:p w14:paraId="4EC1310C" w14:textId="2B5DB39D" w:rsidR="00ED546D" w:rsidRDefault="00ED546D" w:rsidP="00ED546D">
      <w:pPr>
        <w:pStyle w:val="Sinespaciado"/>
        <w:rPr>
          <w:rFonts w:ascii="Courier New" w:hAnsi="Courier New" w:cs="Courier New"/>
          <w:color w:val="333333"/>
          <w:sz w:val="18"/>
        </w:rPr>
      </w:pPr>
      <w:r w:rsidRPr="00ED546D">
        <w:rPr>
          <w:rFonts w:ascii="Courier New" w:hAnsi="Courier New" w:cs="Courier New"/>
          <w:color w:val="333333"/>
          <w:sz w:val="18"/>
        </w:rPr>
        <w:t xml:space="preserve">  }</w:t>
      </w:r>
    </w:p>
    <w:p w14:paraId="202ABE6B" w14:textId="77777777" w:rsidR="00ED546D" w:rsidRDefault="00ED546D" w:rsidP="00ED546D"/>
    <w:p w14:paraId="4B391724" w14:textId="68399891" w:rsidR="00ED546D" w:rsidRDefault="00ED546D" w:rsidP="00ED546D">
      <w:pPr>
        <w:pStyle w:val="Ttulo2"/>
      </w:pPr>
      <w:r>
        <w:t>9.3 Fase 3 – El LLM decide llamar una herramienta</w:t>
      </w:r>
    </w:p>
    <w:p w14:paraId="5E12735A" w14:textId="04E0318B" w:rsidR="00ED546D" w:rsidRDefault="00ED546D" w:rsidP="00ED546D">
      <w:r>
        <w:t>Si el LLM considera que necesita usar una herramienta, responde con stop_reason = "tool_use" en lugar de generar texto directamente. El driver del proveedor detecta esto en ParseChat y crea los objetos TAiToolsFunction:</w:t>
      </w:r>
    </w:p>
    <w:p w14:paraId="7E8F2A10" w14:textId="77777777" w:rsidR="00ED546D" w:rsidRDefault="00ED546D" w:rsidP="00ED546D">
      <w:r>
        <w:t>LLM responde:</w:t>
      </w:r>
    </w:p>
    <w:p w14:paraId="2086A3F1" w14:textId="77777777" w:rsidR="00ED546D" w:rsidRDefault="00ED546D" w:rsidP="00ED546D">
      <w:r>
        <w:t xml:space="preserve">  stop_reason = "tool_use"</w:t>
      </w:r>
    </w:p>
    <w:p w14:paraId="4AB4057F" w14:textId="77777777" w:rsidR="00ED546D" w:rsidRDefault="00ED546D" w:rsidP="00ED546D">
      <w:r>
        <w:t xml:space="preserve">  content: [</w:t>
      </w:r>
    </w:p>
    <w:p w14:paraId="7A1F1F09" w14:textId="77777777" w:rsidR="00ED546D" w:rsidRDefault="00ED546D" w:rsidP="00ED546D">
      <w:r>
        <w:t xml:space="preserve">    { "type": "tool_use", "id": "toolu_abc",</w:t>
      </w:r>
    </w:p>
    <w:p w14:paraId="0A7986C4" w14:textId="77777777" w:rsidR="00ED546D" w:rsidRDefault="00ED546D" w:rsidP="00ED546D">
      <w:r>
        <w:t xml:space="preserve">      "name": "calculate", "input": { "expression": "2 + 2" } }</w:t>
      </w:r>
    </w:p>
    <w:p w14:paraId="21379E9F" w14:textId="77777777" w:rsidR="00ED546D" w:rsidRDefault="00ED546D" w:rsidP="00ED546D">
      <w:r>
        <w:t xml:space="preserve">  ]</w:t>
      </w:r>
    </w:p>
    <w:p w14:paraId="6BD27684" w14:textId="77777777" w:rsidR="00ED546D" w:rsidRDefault="00ED546D" w:rsidP="00ED546D">
      <w:r>
        <w:t xml:space="preserve">    ↓</w:t>
      </w:r>
    </w:p>
    <w:p w14:paraId="65DD2BBA" w14:textId="77777777" w:rsidR="00ED546D" w:rsidRDefault="00ED546D" w:rsidP="00ED546D">
      <w:r>
        <w:t>ParseChat detecta "tool_use"</w:t>
      </w:r>
    </w:p>
    <w:p w14:paraId="5EBA8F2F" w14:textId="77777777" w:rsidR="00ED546D" w:rsidRDefault="00ED546D" w:rsidP="00ED546D">
      <w:r>
        <w:t xml:space="preserve">    ↓</w:t>
      </w:r>
    </w:p>
    <w:p w14:paraId="525B5EE2" w14:textId="77777777" w:rsidR="00ED546D" w:rsidRDefault="00ED546D" w:rsidP="00ED546D">
      <w:r>
        <w:t>Crea TAiToolsFunction { Id="toolu_abc", Name="calculate",</w:t>
      </w:r>
    </w:p>
    <w:p w14:paraId="2E392CE6" w14:textId="77777777" w:rsidR="00ED546D" w:rsidRDefault="00ED546D" w:rsidP="00ED546D">
      <w:r>
        <w:lastRenderedPageBreak/>
        <w:t xml:space="preserve">                        Arguments='{"expression":"2+2"}' }</w:t>
      </w:r>
    </w:p>
    <w:p w14:paraId="55B4CD3C" w14:textId="77777777" w:rsidR="00ED546D" w:rsidRDefault="00ED546D" w:rsidP="00ED546D">
      <w:r>
        <w:t xml:space="preserve">    ↓</w:t>
      </w:r>
    </w:p>
    <w:p w14:paraId="5941533F" w14:textId="14324C11" w:rsidR="00ED546D" w:rsidRDefault="00ED546D" w:rsidP="00ED546D">
      <w:pPr>
        <w:pStyle w:val="Sinespaciado"/>
        <w:rPr>
          <w:rFonts w:ascii="Courier New" w:hAnsi="Courier New" w:cs="Courier New"/>
          <w:color w:val="333333"/>
          <w:sz w:val="18"/>
        </w:rPr>
      </w:pPr>
      <w:r w:rsidRPr="00ED546D">
        <w:rPr>
          <w:rFonts w:ascii="Courier New" w:hAnsi="Courier New" w:cs="Courier New"/>
          <w:color w:val="333333"/>
          <w:sz w:val="18"/>
        </w:rPr>
        <w:t>DoCallFunction(TC)   &lt;- en TTask paralelo si hay multiples tool_use</w:t>
      </w:r>
    </w:p>
    <w:p w14:paraId="68B3F886" w14:textId="77777777" w:rsidR="00ED546D" w:rsidRDefault="00ED546D" w:rsidP="00ED546D"/>
    <w:p w14:paraId="75666743" w14:textId="74945E9C" w:rsidR="00ED546D" w:rsidRDefault="00ED546D" w:rsidP="00ED546D">
      <w:pPr>
        <w:pStyle w:val="Ttulo2"/>
      </w:pPr>
      <w:r>
        <w:t>9.4 Fase 4 – Ejecución real de la herramienta</w:t>
      </w:r>
    </w:p>
    <w:p w14:paraId="12B9C36B" w14:textId="7B8A8B1A" w:rsidR="00ED546D" w:rsidRDefault="00ED546D" w:rsidP="00ED546D">
      <w:r>
        <w:t>DoCallFunction delega a TAiFunctions, que localiza el TFunctionActionItem por nombre y dispara el callback HandleToolCall de TLLMNode. Ahí es donde se invoca el método Execute() de la herramienta real:</w:t>
      </w:r>
    </w:p>
    <w:p w14:paraId="5442DEEB" w14:textId="77777777" w:rsidR="00ED546D" w:rsidRDefault="00ED546D" w:rsidP="00ED546D">
      <w:r>
        <w:t>TAiClaudeChat.DoCallFunction(TC)</w:t>
      </w:r>
    </w:p>
    <w:p w14:paraId="46F2FEBA" w14:textId="77777777" w:rsidR="00ED546D" w:rsidRDefault="00ED546D" w:rsidP="00ED546D">
      <w:r>
        <w:t xml:space="preserve">    ↓</w:t>
      </w:r>
    </w:p>
    <w:p w14:paraId="22CC7860" w14:textId="77777777" w:rsidR="00ED546D" w:rsidRDefault="00ED546D" w:rsidP="00ED546D">
      <w:r>
        <w:t>AiFunctions.DoCallFunction(ToolCall)</w:t>
      </w:r>
    </w:p>
    <w:p w14:paraId="4C4B56D8" w14:textId="77777777" w:rsidR="00ED546D" w:rsidRDefault="00ED546D" w:rsidP="00ED546D">
      <w:r>
        <w:t xml:space="preserve">    ↓</w:t>
      </w:r>
    </w:p>
    <w:p w14:paraId="617D3ABB" w14:textId="77777777" w:rsidR="00ED546D" w:rsidRDefault="00ED546D" w:rsidP="00ED546D">
      <w:r>
        <w:t>HandleToolCall callback (en TLLMNode)</w:t>
      </w:r>
    </w:p>
    <w:p w14:paraId="511980DB" w14:textId="77777777" w:rsidR="00ED546D" w:rsidRDefault="00ED546D" w:rsidP="00ED546D">
      <w:r>
        <w:t xml:space="preserve">    ↓</w:t>
      </w:r>
    </w:p>
    <w:p w14:paraId="43894EFE" w14:textId="77777777" w:rsidR="00ED546D" w:rsidRDefault="00ED546D" w:rsidP="00ED546D">
      <w:r>
        <w:t>TAiToolRegistry.TryFind("calculate", Tool)</w:t>
      </w:r>
    </w:p>
    <w:p w14:paraId="231AC56D" w14:textId="77777777" w:rsidR="00ED546D" w:rsidRDefault="00ED546D" w:rsidP="00ED546D">
      <w:r>
        <w:t>Result := Tool.Execute(ArgsJSON)   &lt;- TJSONObject con el resultado</w:t>
      </w:r>
    </w:p>
    <w:p w14:paraId="6E9072C7" w14:textId="127BBBAC" w:rsidR="00ED546D" w:rsidRDefault="00ED546D" w:rsidP="00ED546D">
      <w:pPr>
        <w:pStyle w:val="Sinespaciado"/>
        <w:rPr>
          <w:rFonts w:ascii="Courier New" w:hAnsi="Courier New" w:cs="Courier New"/>
          <w:color w:val="333333"/>
          <w:sz w:val="18"/>
        </w:rPr>
      </w:pPr>
      <w:r w:rsidRPr="00ED546D">
        <w:rPr>
          <w:rFonts w:ascii="Courier New" w:hAnsi="Courier New" w:cs="Courier New"/>
          <w:color w:val="333333"/>
          <w:sz w:val="18"/>
        </w:rPr>
        <w:t>ToolCall.Response := Result.ToString  &lt;- "4"</w:t>
      </w:r>
    </w:p>
    <w:p w14:paraId="10B24765" w14:textId="77777777" w:rsidR="00ED546D" w:rsidRDefault="00ED546D" w:rsidP="00ED546D"/>
    <w:p w14:paraId="494A60F0" w14:textId="4575C52F" w:rsidR="00ED546D" w:rsidRDefault="00ED546D" w:rsidP="00ED546D">
      <w:pPr>
        <w:pStyle w:val="Ttulo2"/>
      </w:pPr>
      <w:r>
        <w:t>9.5 Fase 5 – Resultado de vuelta al LLM</w:t>
      </w:r>
    </w:p>
    <w:p w14:paraId="5A24FAF5" w14:textId="57BC6F48" w:rsidR="00ED546D" w:rsidRDefault="00ED546D" w:rsidP="00ED546D">
      <w:r>
        <w:t>El resultado de Execute() se almacena en ToolCall.Response. GetMessages() agrega automáticamente un mensaje tool_result al historial con el tool_use_id correspondiente. Luego se vuelve a llamar InternalRunCompletions con el historial actualizado:</w:t>
      </w:r>
    </w:p>
    <w:p w14:paraId="6034702A" w14:textId="77777777" w:rsidR="00ED546D" w:rsidRDefault="00ED546D" w:rsidP="00ED546D">
      <w:r>
        <w:t>ToolCall.Response = "4"</w:t>
      </w:r>
    </w:p>
    <w:p w14:paraId="1A86D8ED" w14:textId="77777777" w:rsidR="00ED546D" w:rsidRDefault="00ED546D" w:rsidP="00ED546D">
      <w:r>
        <w:t xml:space="preserve">    ↓</w:t>
      </w:r>
    </w:p>
    <w:p w14:paraId="2F3F1405" w14:textId="77777777" w:rsidR="00ED546D" w:rsidRDefault="00ED546D" w:rsidP="00ED546D">
      <w:r>
        <w:t>GetMessages() incluye ahora:</w:t>
      </w:r>
    </w:p>
    <w:p w14:paraId="0A22C730" w14:textId="77777777" w:rsidR="00ED546D" w:rsidRDefault="00ED546D" w:rsidP="00ED546D">
      <w:r>
        <w:t xml:space="preserve">  { "role": "user", "content": [</w:t>
      </w:r>
    </w:p>
    <w:p w14:paraId="03B110B2" w14:textId="77777777" w:rsidR="00ED546D" w:rsidRDefault="00ED546D" w:rsidP="00ED546D">
      <w:r>
        <w:t xml:space="preserve">      { "type": "tool_result", "tool_use_id": "toolu_abc",</w:t>
      </w:r>
    </w:p>
    <w:p w14:paraId="60FC9529" w14:textId="77777777" w:rsidR="00ED546D" w:rsidRDefault="00ED546D" w:rsidP="00ED546D">
      <w:r>
        <w:t xml:space="preserve">        "content": "4" }</w:t>
      </w:r>
    </w:p>
    <w:p w14:paraId="1042E7E2" w14:textId="77777777" w:rsidR="00ED546D" w:rsidRDefault="00ED546D" w:rsidP="00ED546D">
      <w:r>
        <w:lastRenderedPageBreak/>
        <w:t xml:space="preserve">  ]}</w:t>
      </w:r>
    </w:p>
    <w:p w14:paraId="6780819B" w14:textId="77777777" w:rsidR="00ED546D" w:rsidRDefault="00ED546D" w:rsidP="00ED546D">
      <w:r>
        <w:t xml:space="preserve">    ↓</w:t>
      </w:r>
    </w:p>
    <w:p w14:paraId="46884A51" w14:textId="47F910EB" w:rsidR="00ED546D" w:rsidRDefault="00ED546D" w:rsidP="00ED546D">
      <w:pPr>
        <w:pStyle w:val="Sinespaciado"/>
        <w:rPr>
          <w:rFonts w:ascii="Courier New" w:hAnsi="Courier New" w:cs="Courier New"/>
          <w:color w:val="333333"/>
          <w:sz w:val="18"/>
        </w:rPr>
      </w:pPr>
      <w:r w:rsidRPr="00ED546D">
        <w:rPr>
          <w:rFonts w:ascii="Courier New" w:hAnsi="Courier New" w:cs="Courier New"/>
          <w:color w:val="333333"/>
          <w:sz w:val="18"/>
        </w:rPr>
        <w:t>InternalRunCompletions se llama de nuevo con historial actualizado</w:t>
      </w:r>
    </w:p>
    <w:p w14:paraId="704C5359" w14:textId="77777777" w:rsidR="00ED546D" w:rsidRDefault="00ED546D" w:rsidP="00ED546D"/>
    <w:p w14:paraId="4DBC2D2D" w14:textId="471DED84" w:rsidR="00ED546D" w:rsidRDefault="00ED546D" w:rsidP="00ED546D">
      <w:pPr>
        <w:pStyle w:val="Ttulo2"/>
      </w:pPr>
      <w:r>
        <w:t>9.6 Fase 6 – Respuesta final y loop ReAct</w:t>
      </w:r>
    </w:p>
    <w:p w14:paraId="0EBD16EC" w14:textId="35074DCE" w:rsidR="00ED546D" w:rsidRDefault="00ED546D" w:rsidP="00ED546D">
      <w:r>
        <w:t>Con el resultado disponible, el LLM genera la respuesta final en lenguaje natural (stop_reason = "end_turn"). Si la respuesta requiere más de una herramienta, las Fases 3–5 se repiten automáticamente hasta que el modelo produce end_turn. Este patrón se llama loop ReAct (Reasoning + Acting):</w:t>
      </w:r>
    </w:p>
    <w:p w14:paraId="6B47F797" w14:textId="77777777" w:rsidR="00ED546D" w:rsidRDefault="00ED546D" w:rsidP="00ED546D">
      <w:r>
        <w:t>LLM recibe tool_result</w:t>
      </w:r>
    </w:p>
    <w:p w14:paraId="65CE2843" w14:textId="77777777" w:rsidR="00ED546D" w:rsidRDefault="00ED546D" w:rsidP="00ED546D">
      <w:r>
        <w:t xml:space="preserve">    ↓</w:t>
      </w:r>
    </w:p>
    <w:p w14:paraId="5567F270" w14:textId="77777777" w:rsidR="00ED546D" w:rsidRDefault="00ED546D" w:rsidP="00ED546D">
      <w:r>
        <w:t>stop_reason = "end_turn"  &lt;- genera texto final</w:t>
      </w:r>
    </w:p>
    <w:p w14:paraId="37D5AA95" w14:textId="77777777" w:rsidR="00ED546D" w:rsidRDefault="00ED546D" w:rsidP="00ED546D">
      <w:r>
        <w:t xml:space="preserve">    ↓</w:t>
      </w:r>
    </w:p>
    <w:p w14:paraId="1AAF717C" w14:textId="77777777" w:rsidR="00ED546D" w:rsidRDefault="00ED546D" w:rsidP="00ED546D">
      <w:r>
        <w:t>ParseChat → DoData/DoDataEnd eventos</w:t>
      </w:r>
    </w:p>
    <w:p w14:paraId="64C2172F" w14:textId="77777777" w:rsidR="00ED546D" w:rsidRDefault="00ED546D" w:rsidP="00ED546D">
      <w:r>
        <w:t xml:space="preserve">    ↓</w:t>
      </w:r>
    </w:p>
    <w:p w14:paraId="78D9C08F" w14:textId="77777777" w:rsidR="00ED546D" w:rsidRDefault="00ED546D" w:rsidP="00ED546D">
      <w:r>
        <w:t>TLLMNode.HandleData → FResponse acumula texto</w:t>
      </w:r>
    </w:p>
    <w:p w14:paraId="7989355C" w14:textId="77777777" w:rsidR="00ED546D" w:rsidRDefault="00ED546D" w:rsidP="00ED546D">
      <w:r>
        <w:t xml:space="preserve">    ↓</w:t>
      </w:r>
    </w:p>
    <w:p w14:paraId="3337FAF0" w14:textId="77777777" w:rsidR="00ED546D" w:rsidRDefault="00ED546D" w:rsidP="00ED546D">
      <w:r>
        <w:t>Blackboard.SetString('LLMNode.output', FResponse)</w:t>
      </w:r>
    </w:p>
    <w:p w14:paraId="48CE5250" w14:textId="77777777" w:rsidR="00ED546D" w:rsidRDefault="00ED546D" w:rsidP="00ED546D">
      <w:r>
        <w:t xml:space="preserve">    ↓</w:t>
      </w:r>
    </w:p>
    <w:p w14:paraId="62B5EE63" w14:textId="77777777" w:rsidR="00ED546D" w:rsidRDefault="00ED546D" w:rsidP="00ED546D">
      <w:r>
        <w:t>Grafo continua al siguiente nodo</w:t>
      </w:r>
    </w:p>
    <w:p w14:paraId="7690C12C" w14:textId="77777777" w:rsidR="00ED546D" w:rsidRDefault="00ED546D" w:rsidP="00ED546D"/>
    <w:p w14:paraId="4FAA3B64" w14:textId="77777777" w:rsidR="00ED546D" w:rsidRDefault="00ED546D" w:rsidP="00ED546D">
      <w:r>
        <w:t>Nota: si se necesitan mas tools, el ciclo Fases 3-5 se repite</w:t>
      </w:r>
    </w:p>
    <w:p w14:paraId="70ADCE5D" w14:textId="50B53FFF" w:rsidR="00ED546D" w:rsidRDefault="00ED546D" w:rsidP="00ED546D">
      <w:pPr>
        <w:pStyle w:val="Sinespaciado"/>
        <w:rPr>
          <w:rFonts w:ascii="Courier New" w:hAnsi="Courier New" w:cs="Courier New"/>
          <w:color w:val="333333"/>
          <w:sz w:val="18"/>
        </w:rPr>
      </w:pPr>
      <w:r w:rsidRPr="00ED546D">
        <w:rPr>
          <w:rFonts w:ascii="Courier New" w:hAnsi="Courier New" w:cs="Courier New"/>
          <w:color w:val="333333"/>
          <w:sz w:val="18"/>
        </w:rPr>
        <w:t xml:space="preserve">      hasta que stop_reason = "end_turn"</w:t>
      </w:r>
    </w:p>
    <w:p w14:paraId="4153102E" w14:textId="77777777" w:rsidR="00ED546D" w:rsidRDefault="00ED546D" w:rsidP="00ED546D"/>
    <w:p w14:paraId="6CAC0757" w14:textId="1EA28945" w:rsidR="00ED546D" w:rsidRDefault="00ED546D" w:rsidP="00ED546D">
      <w:pPr>
        <w:pStyle w:val="Ttulo2"/>
      </w:pPr>
      <w:r>
        <w:t>9.7 Diagrama del ciclo completo</w:t>
      </w:r>
    </w:p>
    <w:p w14:paraId="2670631D" w14:textId="4097064F" w:rsidR="00ED546D" w:rsidRDefault="00ED546D" w:rsidP="00ED546D">
      <w:r>
        <w:t>El siguiente diagrama muestra el flujo completo desde el registro de la herramienta hasta la respuesta final del LLM:</w:t>
      </w:r>
    </w:p>
    <w:p w14:paraId="6B5BDD40" w14:textId="77777777" w:rsidR="00ED546D" w:rsidRDefault="00ED546D" w:rsidP="00ED546D">
      <w:r>
        <w:t>IAiTool.GetSchema()</w:t>
      </w:r>
    </w:p>
    <w:p w14:paraId="4C711A9D" w14:textId="77777777" w:rsidR="00ED546D" w:rsidRDefault="00ED546D" w:rsidP="00ED546D">
      <w:r>
        <w:lastRenderedPageBreak/>
        <w:t xml:space="preserve">        ↓</w:t>
      </w:r>
    </w:p>
    <w:p w14:paraId="473D5D36" w14:textId="77777777" w:rsidR="00ED546D" w:rsidRDefault="00ED546D" w:rsidP="00ED546D">
      <w:r>
        <w:t>TAiFunctions (tool definitions)</w:t>
      </w:r>
    </w:p>
    <w:p w14:paraId="2FBB30A1" w14:textId="77777777" w:rsidR="00ED546D" w:rsidRDefault="00ED546D" w:rsidP="00ED546D">
      <w:r>
        <w:t xml:space="preserve">        ↓</w:t>
      </w:r>
    </w:p>
    <w:p w14:paraId="71AB0312" w14:textId="77777777" w:rsidR="00ED546D" w:rsidRDefault="00ED546D" w:rsidP="00ED546D">
      <w:r>
        <w:t>GetTools(tfClaude) → HTTP POST /messages  [tools array]</w:t>
      </w:r>
    </w:p>
    <w:p w14:paraId="023B2A66" w14:textId="77777777" w:rsidR="00ED546D" w:rsidRDefault="00ED546D" w:rsidP="00ED546D">
      <w:r>
        <w:t xml:space="preserve">        ↓</w:t>
      </w:r>
    </w:p>
    <w:p w14:paraId="5DC574A0" w14:textId="77777777" w:rsidR="00ED546D" w:rsidRDefault="00ED546D" w:rsidP="00ED546D">
      <w:r>
        <w:t xml:space="preserve">   LLM API</w:t>
      </w:r>
    </w:p>
    <w:p w14:paraId="6442715D" w14:textId="77777777" w:rsidR="00ED546D" w:rsidRDefault="00ED546D" w:rsidP="00ED546D">
      <w:r>
        <w:t xml:space="preserve">        ↓</w:t>
      </w:r>
    </w:p>
    <w:p w14:paraId="0383FBD5" w14:textId="77777777" w:rsidR="00ED546D" w:rsidRDefault="00ED546D" w:rsidP="00ED546D">
      <w:r>
        <w:t>stop_reason="tool_use"  +  tool_use block</w:t>
      </w:r>
    </w:p>
    <w:p w14:paraId="13FF42A0" w14:textId="77777777" w:rsidR="00ED546D" w:rsidRDefault="00ED546D" w:rsidP="00ED546D">
      <w:r>
        <w:t xml:space="preserve">        ↓</w:t>
      </w:r>
    </w:p>
    <w:p w14:paraId="7C760E8C" w14:textId="77777777" w:rsidR="00ED546D" w:rsidRDefault="00ED546D" w:rsidP="00ED546D">
      <w:r>
        <w:t>ParseChat → TAiToolsFunction → DoCallFunction</w:t>
      </w:r>
    </w:p>
    <w:p w14:paraId="565CB137" w14:textId="77777777" w:rsidR="00ED546D" w:rsidRDefault="00ED546D" w:rsidP="00ED546D">
      <w:r>
        <w:t xml:space="preserve">        ↓</w:t>
      </w:r>
    </w:p>
    <w:p w14:paraId="5F99BF20" w14:textId="77777777" w:rsidR="00ED546D" w:rsidRDefault="00ED546D" w:rsidP="00ED546D">
      <w:r>
        <w:t>HandleToolCall → IAiTool.Execute(args)</w:t>
      </w:r>
    </w:p>
    <w:p w14:paraId="217D71E1" w14:textId="77777777" w:rsidR="00ED546D" w:rsidRDefault="00ED546D" w:rsidP="00ED546D">
      <w:r>
        <w:t xml:space="preserve">        ↓</w:t>
      </w:r>
    </w:p>
    <w:p w14:paraId="18622943" w14:textId="77777777" w:rsidR="00ED546D" w:rsidRDefault="00ED546D" w:rsidP="00ED546D">
      <w:r>
        <w:t>ToolCall.Response = resultado</w:t>
      </w:r>
    </w:p>
    <w:p w14:paraId="0B1B2C54" w14:textId="77777777" w:rsidR="00ED546D" w:rsidRDefault="00ED546D" w:rsidP="00ED546D">
      <w:r>
        <w:t xml:space="preserve">        ↓</w:t>
      </w:r>
    </w:p>
    <w:p w14:paraId="50630EEF" w14:textId="77777777" w:rsidR="00ED546D" w:rsidRDefault="00ED546D" w:rsidP="00ED546D">
      <w:r>
        <w:t>HTTP POST /messages  [tool_result]</w:t>
      </w:r>
    </w:p>
    <w:p w14:paraId="69F4BFD8" w14:textId="77777777" w:rsidR="00ED546D" w:rsidRDefault="00ED546D" w:rsidP="00ED546D">
      <w:r>
        <w:t xml:space="preserve">        ↓</w:t>
      </w:r>
    </w:p>
    <w:p w14:paraId="18897A42" w14:textId="77777777" w:rsidR="00ED546D" w:rsidRDefault="00ED546D" w:rsidP="00ED546D">
      <w:r>
        <w:t xml:space="preserve">   LLM API</w:t>
      </w:r>
    </w:p>
    <w:p w14:paraId="18663A4B" w14:textId="77777777" w:rsidR="00ED546D" w:rsidRDefault="00ED546D" w:rsidP="00ED546D">
      <w:r>
        <w:t xml:space="preserve">        ↓</w:t>
      </w:r>
    </w:p>
    <w:p w14:paraId="4BF6546B" w14:textId="24D71B4D" w:rsidR="00ED546D" w:rsidRDefault="00ED546D" w:rsidP="00ED546D">
      <w:pPr>
        <w:pStyle w:val="Sinespaciado"/>
        <w:rPr>
          <w:rFonts w:ascii="Courier New" w:hAnsi="Courier New" w:cs="Courier New"/>
          <w:color w:val="333333"/>
          <w:sz w:val="18"/>
        </w:rPr>
      </w:pPr>
      <w:r w:rsidRPr="00ED546D">
        <w:rPr>
          <w:rFonts w:ascii="Courier New" w:hAnsi="Courier New" w:cs="Courier New"/>
          <w:color w:val="333333"/>
          <w:sz w:val="18"/>
        </w:rPr>
        <w:t>stop_reason="end_turn"  →  texto final</w:t>
      </w:r>
    </w:p>
    <w:p w14:paraId="6EE6F143" w14:textId="77777777" w:rsidR="00ED546D" w:rsidRDefault="00ED546D" w:rsidP="00ED546D"/>
    <w:p w14:paraId="3FACC7B6" w14:textId="714E8911" w:rsidR="00ED546D" w:rsidRDefault="00ED546D" w:rsidP="00ED546D">
      <w:r>
        <w:t>En resumen: el schema de GetSchema() se convierte en el array tools del API request. El LLM decide cuándo llamarlas. DoCallFunction ejecuta IAiTool.Execute() y el resultado vuelve al LLM como tool_result. El loop continúa hasta end_turn. Todo este ciclo es completamente transparente para el desarrollador.</w:t>
      </w:r>
    </w:p>
    <w:p w14:paraId="62EE1AE2" w14:textId="77777777" w:rsidR="00ED546D" w:rsidRPr="00ED546D" w:rsidRDefault="00ED546D" w:rsidP="00ED546D"/>
    <w:sectPr w:rsidR="00ED546D" w:rsidRPr="00ED546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DCB"/>
    <w:rsid w:val="000A0344"/>
    <w:rsid w:val="00301B03"/>
    <w:rsid w:val="0031038C"/>
    <w:rsid w:val="003550FE"/>
    <w:rsid w:val="007A725D"/>
    <w:rsid w:val="007E58A6"/>
    <w:rsid w:val="00840DCC"/>
    <w:rsid w:val="008A29DF"/>
    <w:rsid w:val="00990DCB"/>
    <w:rsid w:val="00E86E90"/>
    <w:rsid w:val="00ED546D"/>
    <w:rsid w:val="00F77A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A7567"/>
  <w15:chartTrackingRefBased/>
  <w15:docId w15:val="{AEFDE86A-31D1-4721-9A0E-2489B4EB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90D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990D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90DC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90DC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90DC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90DC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90DC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90DC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90DC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digo">
    <w:name w:val="Codigo"/>
    <w:basedOn w:val="Normal"/>
    <w:autoRedefine/>
    <w:qFormat/>
    <w:rsid w:val="00F77A0E"/>
    <w:pPr>
      <w:pBdr>
        <w:top w:val="single" w:sz="4" w:space="1" w:color="auto"/>
        <w:left w:val="single" w:sz="4" w:space="4" w:color="auto"/>
        <w:bottom w:val="single" w:sz="4" w:space="1" w:color="auto"/>
        <w:right w:val="single" w:sz="4" w:space="4" w:color="auto"/>
      </w:pBdr>
      <w:spacing w:before="100" w:beforeAutospacing="1" w:after="0" w:line="240" w:lineRule="auto"/>
      <w:ind w:left="708"/>
      <w:contextualSpacing/>
      <w:jc w:val="both"/>
    </w:pPr>
    <w:rPr>
      <w:rFonts w:ascii="Courier New" w:hAnsi="Courier New" w:cs="Courier New"/>
      <w:sz w:val="18"/>
      <w:szCs w:val="18"/>
    </w:rPr>
  </w:style>
  <w:style w:type="character" w:customStyle="1" w:styleId="Ttulo1Car">
    <w:name w:val="Título 1 Car"/>
    <w:basedOn w:val="Fuentedeprrafopredeter"/>
    <w:link w:val="Ttulo1"/>
    <w:uiPriority w:val="9"/>
    <w:rsid w:val="00990DC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990DC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90DC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90DC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90DC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90DC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90DC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90DC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90DCB"/>
    <w:rPr>
      <w:rFonts w:eastAsiaTheme="majorEastAsia" w:cstheme="majorBidi"/>
      <w:color w:val="272727" w:themeColor="text1" w:themeTint="D8"/>
    </w:rPr>
  </w:style>
  <w:style w:type="paragraph" w:styleId="Ttulo">
    <w:name w:val="Title"/>
    <w:basedOn w:val="Normal"/>
    <w:next w:val="Normal"/>
    <w:link w:val="TtuloCar"/>
    <w:uiPriority w:val="10"/>
    <w:qFormat/>
    <w:rsid w:val="00990D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90DC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90DC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90DC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90DCB"/>
    <w:pPr>
      <w:spacing w:before="160"/>
      <w:jc w:val="center"/>
    </w:pPr>
    <w:rPr>
      <w:i/>
      <w:iCs/>
      <w:color w:val="404040" w:themeColor="text1" w:themeTint="BF"/>
    </w:rPr>
  </w:style>
  <w:style w:type="character" w:customStyle="1" w:styleId="CitaCar">
    <w:name w:val="Cita Car"/>
    <w:basedOn w:val="Fuentedeprrafopredeter"/>
    <w:link w:val="Cita"/>
    <w:uiPriority w:val="29"/>
    <w:rsid w:val="00990DCB"/>
    <w:rPr>
      <w:i/>
      <w:iCs/>
      <w:color w:val="404040" w:themeColor="text1" w:themeTint="BF"/>
    </w:rPr>
  </w:style>
  <w:style w:type="paragraph" w:styleId="Prrafodelista">
    <w:name w:val="List Paragraph"/>
    <w:basedOn w:val="Normal"/>
    <w:uiPriority w:val="34"/>
    <w:qFormat/>
    <w:rsid w:val="00990DCB"/>
    <w:pPr>
      <w:ind w:left="720"/>
      <w:contextualSpacing/>
    </w:pPr>
  </w:style>
  <w:style w:type="character" w:styleId="nfasisintenso">
    <w:name w:val="Intense Emphasis"/>
    <w:basedOn w:val="Fuentedeprrafopredeter"/>
    <w:uiPriority w:val="21"/>
    <w:qFormat/>
    <w:rsid w:val="00990DCB"/>
    <w:rPr>
      <w:i/>
      <w:iCs/>
      <w:color w:val="0F4761" w:themeColor="accent1" w:themeShade="BF"/>
    </w:rPr>
  </w:style>
  <w:style w:type="paragraph" w:styleId="Citadestacada">
    <w:name w:val="Intense Quote"/>
    <w:basedOn w:val="Normal"/>
    <w:next w:val="Normal"/>
    <w:link w:val="CitadestacadaCar"/>
    <w:uiPriority w:val="30"/>
    <w:qFormat/>
    <w:rsid w:val="00990D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90DCB"/>
    <w:rPr>
      <w:i/>
      <w:iCs/>
      <w:color w:val="0F4761" w:themeColor="accent1" w:themeShade="BF"/>
    </w:rPr>
  </w:style>
  <w:style w:type="character" w:styleId="Referenciaintensa">
    <w:name w:val="Intense Reference"/>
    <w:basedOn w:val="Fuentedeprrafopredeter"/>
    <w:uiPriority w:val="32"/>
    <w:qFormat/>
    <w:rsid w:val="00990DCB"/>
    <w:rPr>
      <w:b/>
      <w:bCs/>
      <w:smallCaps/>
      <w:color w:val="0F4761" w:themeColor="accent1" w:themeShade="BF"/>
      <w:spacing w:val="5"/>
    </w:rPr>
  </w:style>
  <w:style w:type="paragraph" w:styleId="Sinespaciado">
    <w:name w:val="No Spacing"/>
    <w:uiPriority w:val="1"/>
    <w:qFormat/>
    <w:rsid w:val="00ED54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2270</Words>
  <Characters>12486</Characters>
  <Application>Microsoft Office Word</Application>
  <DocSecurity>0</DocSecurity>
  <Lines>104</Lines>
  <Paragraphs>29</Paragraphs>
  <ScaleCrop>false</ScaleCrop>
  <Company/>
  <LinksUpToDate>false</LinksUpToDate>
  <CharactersWithSpaces>14727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Enriquez</dc:creator>
  <cp:keywords/>
  <dc:description/>
  <cp:lastModifiedBy>Gustavo Enriquez</cp:lastModifiedBy>
  <cp:revision>4</cp:revision>
  <dcterms:created xsi:type="dcterms:W3CDTF">2026-04-05T15:30:00Z</dcterms:created>
  <dcterms:modified xsi:type="dcterms:W3CDTF">2026-04-05T16:06:00Z</dcterms:modified>
</cp:coreProperties>
</file>